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7A2C" w14:textId="1637F025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jc w:val="center"/>
        <w:rPr>
          <w:rFonts w:ascii="Calibri" w:hAnsi="Calibri" w:cs="Calibri"/>
          <w:b/>
          <w:color w:val="EE0000"/>
        </w:rPr>
      </w:pPr>
      <w:r>
        <w:rPr>
          <w:rFonts w:ascii="Calibri" w:hAnsi="Calibri" w:cs="Calibri"/>
          <w:b/>
          <w:color w:val="EE0000"/>
        </w:rPr>
        <w:t>CONFIDENTIAL MINUTE OF MEETING HELD ON THE 1</w:t>
      </w:r>
      <w:r w:rsidRPr="00293C95">
        <w:rPr>
          <w:rFonts w:ascii="Calibri" w:hAnsi="Calibri" w:cs="Calibri"/>
          <w:b/>
          <w:color w:val="EE0000"/>
          <w:vertAlign w:val="superscript"/>
        </w:rPr>
        <w:t>ST</w:t>
      </w:r>
      <w:r>
        <w:rPr>
          <w:rFonts w:ascii="Calibri" w:hAnsi="Calibri" w:cs="Calibri"/>
          <w:b/>
          <w:color w:val="EE0000"/>
        </w:rPr>
        <w:t xml:space="preserve"> JULY 2025</w:t>
      </w:r>
    </w:p>
    <w:p w14:paraId="3B7BACF9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</w:rPr>
      </w:pPr>
    </w:p>
    <w:p w14:paraId="12A78EC6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793/25     TO DISCUSS THE DEFERED AGENDA ITEM FROM FEBRUARYS 25 MEETING </w:t>
      </w:r>
    </w:p>
    <w:p w14:paraId="411CEBE4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                   REGARDING</w:t>
      </w:r>
      <w:r>
        <w:t xml:space="preserve"> </w:t>
      </w:r>
      <w:r>
        <w:rPr>
          <w:rFonts w:ascii="Calibri" w:hAnsi="Calibri" w:cs="Calibri"/>
          <w:b/>
          <w:bCs/>
        </w:rPr>
        <w:t xml:space="preserve">THE COUNCIL RECEIVING ON BEHALF OF THE TRUSTEES, </w:t>
      </w:r>
    </w:p>
    <w:p w14:paraId="0D9258E2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left="720" w:right="9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PROPOSALS FROM  JOEL BATEMAN REGARDING THE PORCHFIELD VILLAGE  </w:t>
      </w:r>
    </w:p>
    <w:p w14:paraId="42687B6B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HALL.</w:t>
      </w:r>
    </w:p>
    <w:p w14:paraId="3D537CE1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  <w:t xml:space="preserve">                  Cllr Prue Osborne left the room because she isa Trustee of the Village Hall Fund. </w:t>
      </w:r>
    </w:p>
    <w:p w14:paraId="46EAA8BE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</w:rPr>
      </w:pPr>
    </w:p>
    <w:p w14:paraId="3358552B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left="720" w:right="9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This item was fully discussed. During the discussion, the cost of Solicitors fees  </w:t>
      </w:r>
    </w:p>
    <w:p w14:paraId="29BC82B7" w14:textId="7BC92969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left="720" w:right="9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was raised to which the Clerk responded. </w:t>
      </w:r>
    </w:p>
    <w:p w14:paraId="03BCC441" w14:textId="77777777" w:rsidR="00293C95" w:rsidRDefault="00293C95" w:rsidP="00293C95">
      <w:pPr>
        <w:pStyle w:val="BodyText"/>
        <w:tabs>
          <w:tab w:val="left" w:pos="1560"/>
          <w:tab w:val="left" w:pos="1635"/>
        </w:tabs>
        <w:spacing w:before="12" w:after="0"/>
        <w:ind w:left="720" w:right="95"/>
        <w:rPr>
          <w:rFonts w:ascii="Calibri" w:hAnsi="Calibri" w:cs="Calibri"/>
        </w:rPr>
      </w:pPr>
    </w:p>
    <w:p w14:paraId="7F5BFD96" w14:textId="77777777" w:rsidR="00293C95" w:rsidRDefault="00293C95" w:rsidP="00293C95">
      <w:pPr>
        <w:ind w:left="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proposals from Joel Bateman was discussed.  </w:t>
      </w:r>
      <w:r>
        <w:rPr>
          <w:rFonts w:ascii="Calibri" w:hAnsi="Calibri" w:cs="Calibri"/>
          <w:sz w:val="24"/>
          <w:szCs w:val="24"/>
        </w:rPr>
        <w:br/>
        <w:t>It was proposed by Cllr Angell and  agreed by all that he obtain  obtains  written advice from our solicitor in answer to questions raised</w:t>
      </w:r>
    </w:p>
    <w:p w14:paraId="5F127E61" w14:textId="77777777" w:rsidR="00293C95" w:rsidRDefault="00293C95" w:rsidP="00293C95">
      <w:pPr>
        <w:ind w:left="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was agreed.</w:t>
      </w:r>
    </w:p>
    <w:p w14:paraId="638728C7" w14:textId="77777777" w:rsidR="00293C95" w:rsidRDefault="00293C95" w:rsidP="00293C95">
      <w:pPr>
        <w:ind w:left="993"/>
        <w:rPr>
          <w:rFonts w:ascii="Calibri" w:hAnsi="Calibri" w:cs="Calibri"/>
        </w:rPr>
      </w:pPr>
    </w:p>
    <w:p w14:paraId="5D6EA05A" w14:textId="77777777" w:rsidR="00A87E6B" w:rsidRDefault="00A87E6B"/>
    <w:sectPr w:rsidR="00A8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95"/>
    <w:rsid w:val="00293C95"/>
    <w:rsid w:val="005C6532"/>
    <w:rsid w:val="007202F5"/>
    <w:rsid w:val="0073028F"/>
    <w:rsid w:val="00A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225B"/>
  <w15:chartTrackingRefBased/>
  <w15:docId w15:val="{AA319D4E-5F12-4F54-92CC-8928531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9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C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C9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C95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C9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293C9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293C95"/>
    <w:rPr>
      <w:rFonts w:ascii="Times New Roman" w:eastAsia="Andale Sans UI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2</cp:revision>
  <dcterms:created xsi:type="dcterms:W3CDTF">2025-08-21T21:56:00Z</dcterms:created>
  <dcterms:modified xsi:type="dcterms:W3CDTF">2025-08-21T21:56:00Z</dcterms:modified>
</cp:coreProperties>
</file>