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F59555" w14:textId="77777777" w:rsidR="000F0016" w:rsidRDefault="000F0016" w:rsidP="00FF6BF3">
      <w:pPr>
        <w:tabs>
          <w:tab w:val="left" w:pos="1134"/>
        </w:tabs>
        <w:rPr>
          <w:rFonts w:ascii="Calibri" w:eastAsia="Times New Roman" w:hAnsi="Calibri" w:cs="Calibri"/>
          <w:b/>
          <w:kern w:val="28"/>
        </w:rPr>
      </w:pPr>
    </w:p>
    <w:p w14:paraId="6C6EC43B" w14:textId="77777777" w:rsidR="00BE56B1" w:rsidRDefault="005649E8" w:rsidP="005649E8">
      <w:pPr>
        <w:jc w:val="center"/>
        <w:rPr>
          <w:rStyle w:val="Hyperlink"/>
          <w:color w:val="2F5496"/>
          <w:sz w:val="20"/>
          <w:szCs w:val="20"/>
          <w:u w:val="none"/>
        </w:rPr>
      </w:pPr>
      <w:r w:rsidRPr="00270806">
        <w:rPr>
          <w:b/>
        </w:rPr>
        <w:t>Calbourne, Newtown &amp; Porchfield Parish Council</w:t>
      </w:r>
      <w:r w:rsidRPr="00270806">
        <w:br/>
      </w:r>
      <w:r w:rsidRPr="00270806">
        <w:rPr>
          <w:sz w:val="20"/>
          <w:szCs w:val="20"/>
        </w:rPr>
        <w:t>Mrs Valerie Taylor CiLCA  PSLCC     Clerk</w:t>
      </w:r>
      <w:r w:rsidRPr="00270806">
        <w:rPr>
          <w:sz w:val="20"/>
          <w:szCs w:val="20"/>
        </w:rPr>
        <w:br/>
        <w:t xml:space="preserve">3 Downside, Ventnor, Isle of Wight PO38 1AL </w:t>
      </w:r>
      <w:r w:rsidRPr="00270806">
        <w:rPr>
          <w:sz w:val="20"/>
          <w:szCs w:val="20"/>
        </w:rPr>
        <w:br/>
        <w:t xml:space="preserve">Telephone 01983 852576  E-mail </w:t>
      </w:r>
      <w:hyperlink r:id="rId8" w:history="1">
        <w:r w:rsidRPr="005649E8">
          <w:rPr>
            <w:rStyle w:val="Hyperlink"/>
            <w:color w:val="2F5496"/>
            <w:sz w:val="20"/>
            <w:szCs w:val="20"/>
          </w:rPr>
          <w:t>calbourneclerk@outlook.com</w:t>
        </w:r>
      </w:hyperlink>
    </w:p>
    <w:p w14:paraId="706AE9EA" w14:textId="77777777" w:rsidR="00084166" w:rsidRPr="00084166" w:rsidRDefault="00084166" w:rsidP="005649E8">
      <w:pPr>
        <w:jc w:val="center"/>
        <w:rPr>
          <w:rStyle w:val="Hyperlink"/>
          <w:color w:val="2F5496"/>
          <w:sz w:val="20"/>
          <w:szCs w:val="20"/>
          <w:u w:val="none"/>
        </w:rPr>
      </w:pPr>
    </w:p>
    <w:p w14:paraId="509CB828" w14:textId="77777777" w:rsidR="00C42B13" w:rsidRPr="00CF1818" w:rsidRDefault="00DC6162" w:rsidP="00B144EE">
      <w:pPr>
        <w:jc w:val="center"/>
        <w:rPr>
          <w:rFonts w:ascii="Calibri" w:hAnsi="Calibri" w:cs="Calibri"/>
          <w:b/>
          <w:sz w:val="22"/>
          <w:szCs w:val="22"/>
        </w:rPr>
      </w:pPr>
      <w:r w:rsidRPr="00CF1818">
        <w:rPr>
          <w:rFonts w:ascii="Calibri" w:hAnsi="Calibri" w:cs="Calibri"/>
          <w:b/>
          <w:sz w:val="22"/>
          <w:szCs w:val="22"/>
        </w:rPr>
        <w:t>A MEETING OF</w:t>
      </w:r>
      <w:r w:rsidR="005649E8" w:rsidRPr="00CF1818">
        <w:rPr>
          <w:rFonts w:ascii="Calibri" w:hAnsi="Calibri" w:cs="Calibri"/>
          <w:b/>
          <w:sz w:val="22"/>
          <w:szCs w:val="22"/>
        </w:rPr>
        <w:t xml:space="preserve"> CALBOURNE, NEWTOWN AND PORCHFIELD PARISH COUNCIL </w:t>
      </w:r>
      <w:r w:rsidR="00DE348B">
        <w:rPr>
          <w:rFonts w:ascii="Calibri" w:hAnsi="Calibri" w:cs="Calibri"/>
          <w:b/>
          <w:sz w:val="22"/>
          <w:szCs w:val="22"/>
        </w:rPr>
        <w:t>WAS</w:t>
      </w:r>
      <w:r w:rsidR="005649E8" w:rsidRPr="00CF1818">
        <w:rPr>
          <w:rFonts w:ascii="Calibri" w:hAnsi="Calibri" w:cs="Calibri"/>
          <w:b/>
          <w:sz w:val="22"/>
          <w:szCs w:val="22"/>
        </w:rPr>
        <w:t xml:space="preserve"> HELD </w:t>
      </w:r>
      <w:r w:rsidR="008519C0" w:rsidRPr="00501E75">
        <w:rPr>
          <w:rFonts w:ascii="Calibri" w:hAnsi="Calibri" w:cs="Calibri"/>
          <w:b/>
          <w:sz w:val="22"/>
          <w:szCs w:val="22"/>
        </w:rPr>
        <w:t>ON T</w:t>
      </w:r>
      <w:r w:rsidR="00C94967" w:rsidRPr="00501E75">
        <w:rPr>
          <w:rFonts w:ascii="Calibri" w:hAnsi="Calibri" w:cs="Calibri"/>
          <w:b/>
          <w:sz w:val="22"/>
          <w:szCs w:val="22"/>
        </w:rPr>
        <w:t>HURSDAY</w:t>
      </w:r>
      <w:r w:rsidR="00C94967" w:rsidRPr="00CF181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C94967" w:rsidRPr="00CF1818">
        <w:rPr>
          <w:rFonts w:ascii="Calibri" w:hAnsi="Calibri" w:cs="Calibri"/>
          <w:b/>
          <w:sz w:val="22"/>
          <w:szCs w:val="22"/>
        </w:rPr>
        <w:t>1</w:t>
      </w:r>
      <w:r w:rsidR="003A69A9">
        <w:rPr>
          <w:rFonts w:ascii="Calibri" w:hAnsi="Calibri" w:cs="Calibri"/>
          <w:b/>
          <w:sz w:val="22"/>
          <w:szCs w:val="22"/>
        </w:rPr>
        <w:t>7</w:t>
      </w:r>
      <w:r w:rsidR="008519C0" w:rsidRPr="00CF1818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8519C0" w:rsidRPr="00CF1818">
        <w:rPr>
          <w:rFonts w:ascii="Calibri" w:hAnsi="Calibri" w:cs="Calibri"/>
          <w:b/>
          <w:sz w:val="22"/>
          <w:szCs w:val="22"/>
        </w:rPr>
        <w:t xml:space="preserve"> </w:t>
      </w:r>
      <w:r w:rsidR="009323C0">
        <w:rPr>
          <w:rFonts w:ascii="Calibri" w:hAnsi="Calibri" w:cs="Calibri"/>
          <w:b/>
          <w:sz w:val="22"/>
          <w:szCs w:val="22"/>
        </w:rPr>
        <w:t>JU</w:t>
      </w:r>
      <w:r w:rsidR="00B138E1">
        <w:rPr>
          <w:rFonts w:ascii="Calibri" w:hAnsi="Calibri" w:cs="Calibri"/>
          <w:b/>
          <w:sz w:val="22"/>
          <w:szCs w:val="22"/>
        </w:rPr>
        <w:t>LY</w:t>
      </w:r>
      <w:r w:rsidR="00EB08A3">
        <w:rPr>
          <w:rFonts w:ascii="Calibri" w:hAnsi="Calibri" w:cs="Calibri"/>
          <w:b/>
          <w:sz w:val="22"/>
          <w:szCs w:val="22"/>
        </w:rPr>
        <w:t xml:space="preserve"> </w:t>
      </w:r>
      <w:r w:rsidR="00687221" w:rsidRPr="00CF1818">
        <w:rPr>
          <w:rFonts w:ascii="Calibri" w:hAnsi="Calibri" w:cs="Calibri"/>
          <w:b/>
          <w:sz w:val="22"/>
          <w:szCs w:val="22"/>
        </w:rPr>
        <w:t xml:space="preserve">AT </w:t>
      </w:r>
      <w:r w:rsidR="00EB08A3">
        <w:rPr>
          <w:rFonts w:ascii="Calibri" w:hAnsi="Calibri" w:cs="Calibri"/>
          <w:b/>
          <w:sz w:val="22"/>
          <w:szCs w:val="22"/>
        </w:rPr>
        <w:t xml:space="preserve">THE </w:t>
      </w:r>
      <w:r w:rsidR="003A69A9">
        <w:rPr>
          <w:rFonts w:ascii="Calibri" w:hAnsi="Calibri" w:cs="Calibri"/>
          <w:b/>
          <w:sz w:val="22"/>
          <w:szCs w:val="22"/>
        </w:rPr>
        <w:t>CALBOURNE SPORTS AND RECREATION HALL</w:t>
      </w:r>
      <w:r w:rsidR="00956532">
        <w:rPr>
          <w:rFonts w:ascii="Calibri" w:hAnsi="Calibri" w:cs="Calibri"/>
          <w:b/>
          <w:sz w:val="22"/>
          <w:szCs w:val="22"/>
        </w:rPr>
        <w:t xml:space="preserve"> AT 6.30PM</w:t>
      </w:r>
    </w:p>
    <w:p w14:paraId="06D91C4E" w14:textId="77777777" w:rsidR="00584AD8" w:rsidRDefault="00584AD8" w:rsidP="008519C0">
      <w:pPr>
        <w:spacing w:line="180" w:lineRule="auto"/>
        <w:rPr>
          <w:rFonts w:ascii="Calibri" w:hAnsi="Calibri" w:cs="Calibri"/>
          <w:b/>
          <w:color w:val="0000FF"/>
        </w:rPr>
      </w:pPr>
    </w:p>
    <w:p w14:paraId="14F52D2E" w14:textId="775F94CE" w:rsidR="009E4283" w:rsidRDefault="009E4283" w:rsidP="008519C0">
      <w:pPr>
        <w:spacing w:line="180" w:lineRule="auto"/>
        <w:rPr>
          <w:rFonts w:ascii="Calibri" w:hAnsi="Calibri" w:cs="Calibri"/>
          <w:b/>
        </w:rPr>
      </w:pPr>
      <w:r w:rsidRPr="009E4283">
        <w:rPr>
          <w:rFonts w:ascii="Calibri" w:hAnsi="Calibri" w:cs="Calibri"/>
          <w:b/>
        </w:rPr>
        <w:t>MEMBERS PRESCENT:-</w:t>
      </w:r>
      <w:r>
        <w:rPr>
          <w:rFonts w:ascii="Calibri" w:hAnsi="Calibri" w:cs="Calibri"/>
          <w:b/>
        </w:rPr>
        <w:t xml:space="preserve"> </w:t>
      </w:r>
      <w:r w:rsidRPr="009E4283">
        <w:rPr>
          <w:rFonts w:ascii="Calibri" w:hAnsi="Calibri" w:cs="Calibri"/>
          <w:bCs/>
        </w:rPr>
        <w:t>Cllr Angell, Cllr Weeks, Cllr N Osborne, Cllr Turner and Cllr P Osborne</w:t>
      </w:r>
    </w:p>
    <w:p w14:paraId="31370186" w14:textId="77777777" w:rsidR="009E4283" w:rsidRPr="009E4283" w:rsidRDefault="009E4283" w:rsidP="008519C0">
      <w:pPr>
        <w:spacing w:line="180" w:lineRule="auto"/>
        <w:rPr>
          <w:rFonts w:ascii="Calibri" w:hAnsi="Calibri" w:cs="Calibri"/>
          <w:b/>
        </w:rPr>
      </w:pPr>
    </w:p>
    <w:p w14:paraId="521F89D1" w14:textId="632191DC" w:rsidR="00C711D9" w:rsidRPr="009E4283" w:rsidRDefault="00C711D9" w:rsidP="00B144EE">
      <w:pPr>
        <w:tabs>
          <w:tab w:val="left" w:pos="1134"/>
        </w:tabs>
        <w:rPr>
          <w:rFonts w:ascii="Calibri" w:eastAsia="Times New Roman" w:hAnsi="Calibri" w:cs="Calibri"/>
          <w:bCs/>
          <w:kern w:val="28"/>
        </w:rPr>
      </w:pPr>
      <w:r>
        <w:rPr>
          <w:rFonts w:ascii="Calibri" w:eastAsia="Times New Roman" w:hAnsi="Calibri" w:cs="Calibri"/>
          <w:b/>
          <w:kern w:val="28"/>
        </w:rPr>
        <w:t>7</w:t>
      </w:r>
      <w:r w:rsidR="003A69A9">
        <w:rPr>
          <w:rFonts w:ascii="Calibri" w:eastAsia="Times New Roman" w:hAnsi="Calibri" w:cs="Calibri"/>
          <w:b/>
          <w:kern w:val="28"/>
        </w:rPr>
        <w:t>9</w:t>
      </w:r>
      <w:r w:rsidR="009323C0">
        <w:rPr>
          <w:rFonts w:ascii="Calibri" w:eastAsia="Times New Roman" w:hAnsi="Calibri" w:cs="Calibri"/>
          <w:b/>
          <w:kern w:val="28"/>
        </w:rPr>
        <w:t>4</w:t>
      </w:r>
      <w:r>
        <w:rPr>
          <w:rFonts w:ascii="Calibri" w:eastAsia="Times New Roman" w:hAnsi="Calibri" w:cs="Calibri"/>
          <w:b/>
          <w:kern w:val="28"/>
        </w:rPr>
        <w:t>/2</w:t>
      </w:r>
      <w:r w:rsidR="00EB08A3">
        <w:rPr>
          <w:rFonts w:ascii="Calibri" w:eastAsia="Times New Roman" w:hAnsi="Calibri" w:cs="Calibri"/>
          <w:b/>
          <w:kern w:val="28"/>
        </w:rPr>
        <w:t>5</w:t>
      </w:r>
      <w:r>
        <w:rPr>
          <w:rFonts w:ascii="Calibri" w:eastAsia="Times New Roman" w:hAnsi="Calibri" w:cs="Calibri"/>
          <w:b/>
          <w:kern w:val="28"/>
        </w:rPr>
        <w:tab/>
        <w:t>APOLOGIES FOR ABSENCE</w:t>
      </w:r>
      <w:r w:rsidR="009E4283">
        <w:rPr>
          <w:rFonts w:ascii="Calibri" w:eastAsia="Times New Roman" w:hAnsi="Calibri" w:cs="Calibri"/>
          <w:b/>
          <w:kern w:val="28"/>
        </w:rPr>
        <w:t xml:space="preserve">:- </w:t>
      </w:r>
      <w:r w:rsidR="009E4283" w:rsidRPr="009E4283">
        <w:rPr>
          <w:rFonts w:ascii="Calibri" w:eastAsia="Times New Roman" w:hAnsi="Calibri" w:cs="Calibri"/>
          <w:bCs/>
          <w:kern w:val="28"/>
        </w:rPr>
        <w:t>Cllr Stuart</w:t>
      </w:r>
    </w:p>
    <w:p w14:paraId="1EF6FA95" w14:textId="77777777" w:rsidR="00C711D9" w:rsidRPr="009E4283" w:rsidRDefault="00C711D9" w:rsidP="00CF1818">
      <w:pPr>
        <w:tabs>
          <w:tab w:val="left" w:pos="1134"/>
        </w:tabs>
        <w:spacing w:line="180" w:lineRule="auto"/>
        <w:rPr>
          <w:rFonts w:ascii="Calibri" w:eastAsia="Times New Roman" w:hAnsi="Calibri" w:cs="Calibri"/>
          <w:bCs/>
          <w:kern w:val="28"/>
        </w:rPr>
      </w:pPr>
    </w:p>
    <w:p w14:paraId="03F7EFF0" w14:textId="77777777" w:rsidR="005B470C" w:rsidRDefault="005B470C" w:rsidP="00595768">
      <w:pPr>
        <w:tabs>
          <w:tab w:val="left" w:pos="1134"/>
        </w:tabs>
        <w:rPr>
          <w:rFonts w:ascii="Calibri" w:eastAsia="Times New Roman" w:hAnsi="Calibri" w:cs="Calibri"/>
          <w:b/>
          <w:kern w:val="28"/>
        </w:rPr>
      </w:pPr>
      <w:r>
        <w:rPr>
          <w:rFonts w:ascii="Calibri" w:eastAsia="Times New Roman" w:hAnsi="Calibri" w:cs="Calibri"/>
          <w:b/>
          <w:kern w:val="28"/>
        </w:rPr>
        <w:t>7</w:t>
      </w:r>
      <w:r w:rsidR="003A69A9">
        <w:rPr>
          <w:rFonts w:ascii="Calibri" w:eastAsia="Times New Roman" w:hAnsi="Calibri" w:cs="Calibri"/>
          <w:b/>
          <w:kern w:val="28"/>
        </w:rPr>
        <w:t>9</w:t>
      </w:r>
      <w:r w:rsidR="009323C0">
        <w:rPr>
          <w:rFonts w:ascii="Calibri" w:eastAsia="Times New Roman" w:hAnsi="Calibri" w:cs="Calibri"/>
          <w:b/>
          <w:kern w:val="28"/>
        </w:rPr>
        <w:t>5</w:t>
      </w:r>
      <w:r>
        <w:rPr>
          <w:rFonts w:ascii="Calibri" w:eastAsia="Times New Roman" w:hAnsi="Calibri" w:cs="Calibri"/>
          <w:b/>
          <w:kern w:val="28"/>
        </w:rPr>
        <w:t>/2</w:t>
      </w:r>
      <w:r w:rsidR="00EB08A3">
        <w:rPr>
          <w:rFonts w:ascii="Calibri" w:eastAsia="Times New Roman" w:hAnsi="Calibri" w:cs="Calibri"/>
          <w:b/>
          <w:kern w:val="28"/>
        </w:rPr>
        <w:t>5</w:t>
      </w:r>
      <w:r w:rsidR="00C42B13">
        <w:rPr>
          <w:rFonts w:ascii="Calibri" w:eastAsia="Times New Roman" w:hAnsi="Calibri" w:cs="Calibri"/>
          <w:b/>
          <w:kern w:val="28"/>
        </w:rPr>
        <w:tab/>
      </w:r>
      <w:r w:rsidR="00C42B13" w:rsidRPr="00E220C0">
        <w:rPr>
          <w:rFonts w:ascii="Calibri" w:eastAsia="Times New Roman" w:hAnsi="Calibri" w:cs="Calibri"/>
          <w:b/>
          <w:kern w:val="28"/>
        </w:rPr>
        <w:t>DECLARATIONS OF INTEREST</w:t>
      </w:r>
      <w:r>
        <w:rPr>
          <w:rFonts w:ascii="Calibri" w:eastAsia="Times New Roman" w:hAnsi="Calibri" w:cs="Calibri"/>
          <w:b/>
          <w:kern w:val="28"/>
        </w:rPr>
        <w:tab/>
      </w:r>
    </w:p>
    <w:p w14:paraId="59BC7A71" w14:textId="77777777" w:rsidR="005B470C" w:rsidRDefault="005B470C" w:rsidP="00CF1818">
      <w:pPr>
        <w:tabs>
          <w:tab w:val="left" w:pos="1134"/>
        </w:tabs>
        <w:spacing w:line="180" w:lineRule="auto"/>
        <w:rPr>
          <w:rFonts w:ascii="Calibri" w:eastAsia="Times New Roman" w:hAnsi="Calibri" w:cs="Calibri"/>
          <w:b/>
          <w:kern w:val="28"/>
        </w:rPr>
      </w:pPr>
    </w:p>
    <w:p w14:paraId="2EB219FE" w14:textId="77777777" w:rsidR="00DE348B" w:rsidRDefault="005B470C" w:rsidP="00595768">
      <w:pPr>
        <w:tabs>
          <w:tab w:val="left" w:pos="1134"/>
        </w:tabs>
        <w:rPr>
          <w:rFonts w:ascii="Calibri" w:eastAsia="Times New Roman" w:hAnsi="Calibri" w:cs="Calibri"/>
          <w:b/>
          <w:kern w:val="28"/>
        </w:rPr>
      </w:pPr>
      <w:r>
        <w:rPr>
          <w:rFonts w:ascii="Calibri" w:eastAsia="Times New Roman" w:hAnsi="Calibri" w:cs="Calibri"/>
          <w:b/>
          <w:kern w:val="28"/>
        </w:rPr>
        <w:t>7</w:t>
      </w:r>
      <w:r w:rsidR="003A69A9">
        <w:rPr>
          <w:rFonts w:ascii="Calibri" w:eastAsia="Times New Roman" w:hAnsi="Calibri" w:cs="Calibri"/>
          <w:b/>
          <w:kern w:val="28"/>
        </w:rPr>
        <w:t>9</w:t>
      </w:r>
      <w:r w:rsidR="009323C0">
        <w:rPr>
          <w:rFonts w:ascii="Calibri" w:eastAsia="Times New Roman" w:hAnsi="Calibri" w:cs="Calibri"/>
          <w:b/>
          <w:kern w:val="28"/>
        </w:rPr>
        <w:t>6</w:t>
      </w:r>
      <w:r>
        <w:rPr>
          <w:rFonts w:ascii="Calibri" w:eastAsia="Times New Roman" w:hAnsi="Calibri" w:cs="Calibri"/>
          <w:b/>
          <w:kern w:val="28"/>
        </w:rPr>
        <w:t>/2</w:t>
      </w:r>
      <w:r w:rsidR="00EB08A3">
        <w:rPr>
          <w:rFonts w:ascii="Calibri" w:eastAsia="Times New Roman" w:hAnsi="Calibri" w:cs="Calibri"/>
          <w:b/>
          <w:kern w:val="28"/>
        </w:rPr>
        <w:t>5</w:t>
      </w:r>
      <w:r>
        <w:rPr>
          <w:rFonts w:ascii="Calibri" w:eastAsia="Times New Roman" w:hAnsi="Calibri" w:cs="Calibri"/>
          <w:b/>
          <w:kern w:val="28"/>
        </w:rPr>
        <w:tab/>
      </w:r>
      <w:r w:rsidR="00C42B13" w:rsidRPr="00E220C0">
        <w:rPr>
          <w:rFonts w:ascii="Calibri" w:eastAsia="Times New Roman" w:hAnsi="Calibri" w:cs="Calibri"/>
          <w:b/>
          <w:kern w:val="28"/>
        </w:rPr>
        <w:t xml:space="preserve">TO APPROVE THE MINUTES OF THE MEETING HELD ON THE </w:t>
      </w:r>
      <w:r w:rsidR="009323C0">
        <w:rPr>
          <w:rFonts w:ascii="Calibri" w:eastAsia="Times New Roman" w:hAnsi="Calibri" w:cs="Calibri"/>
          <w:b/>
          <w:kern w:val="28"/>
        </w:rPr>
        <w:t>1</w:t>
      </w:r>
      <w:r w:rsidR="003A69A9">
        <w:rPr>
          <w:rFonts w:ascii="Calibri" w:eastAsia="Times New Roman" w:hAnsi="Calibri" w:cs="Calibri"/>
          <w:b/>
          <w:kern w:val="28"/>
        </w:rPr>
        <w:t>9</w:t>
      </w:r>
      <w:r w:rsidR="00C42B13" w:rsidRPr="00BE56B1">
        <w:rPr>
          <w:rFonts w:ascii="Calibri" w:eastAsia="Times New Roman" w:hAnsi="Calibri" w:cs="Calibri"/>
          <w:b/>
          <w:kern w:val="28"/>
          <w:vertAlign w:val="superscript"/>
        </w:rPr>
        <w:t>TH</w:t>
      </w:r>
      <w:r w:rsidR="00C42B13">
        <w:rPr>
          <w:rFonts w:ascii="Calibri" w:eastAsia="Times New Roman" w:hAnsi="Calibri" w:cs="Calibri"/>
          <w:b/>
          <w:kern w:val="28"/>
        </w:rPr>
        <w:t xml:space="preserve"> </w:t>
      </w:r>
      <w:r w:rsidR="003A69A9">
        <w:rPr>
          <w:rFonts w:ascii="Calibri" w:eastAsia="Times New Roman" w:hAnsi="Calibri" w:cs="Calibri"/>
          <w:b/>
          <w:kern w:val="28"/>
        </w:rPr>
        <w:t xml:space="preserve">JUNE AND </w:t>
      </w:r>
      <w:r w:rsidR="00C94967">
        <w:rPr>
          <w:rFonts w:ascii="Calibri" w:eastAsia="Times New Roman" w:hAnsi="Calibri" w:cs="Calibri"/>
          <w:b/>
          <w:kern w:val="28"/>
        </w:rPr>
        <w:t xml:space="preserve"> </w:t>
      </w:r>
      <w:r w:rsidR="003A69A9">
        <w:rPr>
          <w:rFonts w:ascii="Calibri" w:eastAsia="Times New Roman" w:hAnsi="Calibri" w:cs="Calibri"/>
          <w:b/>
          <w:kern w:val="28"/>
        </w:rPr>
        <w:t>1</w:t>
      </w:r>
      <w:r w:rsidR="003A69A9" w:rsidRPr="003A69A9">
        <w:rPr>
          <w:rFonts w:ascii="Calibri" w:eastAsia="Times New Roman" w:hAnsi="Calibri" w:cs="Calibri"/>
          <w:b/>
          <w:kern w:val="28"/>
          <w:vertAlign w:val="superscript"/>
        </w:rPr>
        <w:t>ST</w:t>
      </w:r>
      <w:r w:rsidR="003A69A9">
        <w:rPr>
          <w:rFonts w:ascii="Calibri" w:eastAsia="Times New Roman" w:hAnsi="Calibri" w:cs="Calibri"/>
          <w:b/>
          <w:kern w:val="28"/>
        </w:rPr>
        <w:t xml:space="preserve"> JULY </w:t>
      </w:r>
      <w:r w:rsidR="00C42B13" w:rsidRPr="00E220C0">
        <w:rPr>
          <w:rFonts w:ascii="Calibri" w:eastAsia="Times New Roman" w:hAnsi="Calibri" w:cs="Calibri"/>
          <w:b/>
          <w:kern w:val="28"/>
        </w:rPr>
        <w:t>2</w:t>
      </w:r>
      <w:r w:rsidR="003A69A9">
        <w:rPr>
          <w:rFonts w:ascii="Calibri" w:eastAsia="Times New Roman" w:hAnsi="Calibri" w:cs="Calibri"/>
          <w:b/>
          <w:kern w:val="28"/>
        </w:rPr>
        <w:t>025</w:t>
      </w:r>
    </w:p>
    <w:p w14:paraId="019BF00E" w14:textId="1D440F8E" w:rsidR="00DE348B" w:rsidRDefault="00DE348B" w:rsidP="00595768">
      <w:pPr>
        <w:tabs>
          <w:tab w:val="left" w:pos="1134"/>
        </w:tabs>
        <w:rPr>
          <w:rFonts w:ascii="Calibri" w:eastAsia="Times New Roman" w:hAnsi="Calibri" w:cs="Calibri"/>
          <w:bCs/>
          <w:kern w:val="28"/>
        </w:rPr>
      </w:pPr>
      <w:r>
        <w:rPr>
          <w:rFonts w:ascii="Calibri" w:eastAsia="Times New Roman" w:hAnsi="Calibri" w:cs="Calibri"/>
          <w:b/>
          <w:kern w:val="28"/>
        </w:rPr>
        <w:tab/>
      </w:r>
      <w:r>
        <w:rPr>
          <w:rFonts w:ascii="Calibri" w:eastAsia="Times New Roman" w:hAnsi="Calibri" w:cs="Calibri"/>
          <w:bCs/>
          <w:kern w:val="28"/>
        </w:rPr>
        <w:t>The Minutes of the</w:t>
      </w:r>
      <w:r w:rsidR="009819FE">
        <w:rPr>
          <w:rFonts w:ascii="Calibri" w:eastAsia="Times New Roman" w:hAnsi="Calibri" w:cs="Calibri"/>
          <w:bCs/>
          <w:kern w:val="28"/>
        </w:rPr>
        <w:t xml:space="preserve"> 19</w:t>
      </w:r>
      <w:r w:rsidR="009819FE" w:rsidRPr="009819FE">
        <w:rPr>
          <w:rFonts w:ascii="Calibri" w:eastAsia="Times New Roman" w:hAnsi="Calibri" w:cs="Calibri"/>
          <w:bCs/>
          <w:kern w:val="28"/>
          <w:vertAlign w:val="superscript"/>
        </w:rPr>
        <w:t>th</w:t>
      </w:r>
      <w:r w:rsidR="009819FE">
        <w:rPr>
          <w:rFonts w:ascii="Calibri" w:eastAsia="Times New Roman" w:hAnsi="Calibri" w:cs="Calibri"/>
          <w:bCs/>
          <w:kern w:val="28"/>
        </w:rPr>
        <w:t xml:space="preserve"> June and the 1</w:t>
      </w:r>
      <w:r w:rsidR="009819FE" w:rsidRPr="009819FE">
        <w:rPr>
          <w:rFonts w:ascii="Calibri" w:eastAsia="Times New Roman" w:hAnsi="Calibri" w:cs="Calibri"/>
          <w:bCs/>
          <w:kern w:val="28"/>
          <w:vertAlign w:val="superscript"/>
        </w:rPr>
        <w:t>st</w:t>
      </w:r>
      <w:r w:rsidR="009819FE">
        <w:rPr>
          <w:rFonts w:ascii="Calibri" w:eastAsia="Times New Roman" w:hAnsi="Calibri" w:cs="Calibri"/>
          <w:bCs/>
          <w:kern w:val="28"/>
        </w:rPr>
        <w:t xml:space="preserve"> July were approved.</w:t>
      </w:r>
    </w:p>
    <w:p w14:paraId="56550733" w14:textId="77777777" w:rsidR="005B470C" w:rsidRDefault="008E5068" w:rsidP="00595768">
      <w:pPr>
        <w:tabs>
          <w:tab w:val="left" w:pos="1134"/>
        </w:tabs>
        <w:rPr>
          <w:rFonts w:ascii="Calibri" w:eastAsia="Times New Roman" w:hAnsi="Calibri" w:cs="Calibri"/>
          <w:b/>
          <w:kern w:val="28"/>
        </w:rPr>
      </w:pPr>
      <w:r>
        <w:rPr>
          <w:rFonts w:ascii="Calibri" w:eastAsia="Times New Roman" w:hAnsi="Calibri" w:cs="Calibri"/>
          <w:b/>
          <w:kern w:val="28"/>
        </w:rPr>
        <w:tab/>
        <w:t xml:space="preserve"> </w:t>
      </w:r>
      <w:r>
        <w:rPr>
          <w:rFonts w:ascii="Calibri" w:eastAsia="Times New Roman" w:hAnsi="Calibri" w:cs="Calibri"/>
          <w:b/>
          <w:kern w:val="28"/>
        </w:rPr>
        <w:tab/>
      </w:r>
    </w:p>
    <w:p w14:paraId="17021FA0" w14:textId="77777777" w:rsidR="00510A39" w:rsidRPr="0001018D" w:rsidRDefault="00316969" w:rsidP="00510A39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 w:cs="Calibri"/>
          <w:b/>
          <w:kern w:val="28"/>
        </w:rPr>
      </w:pPr>
      <w:r>
        <w:rPr>
          <w:rFonts w:ascii="Calibri" w:eastAsia="Times New Roman" w:hAnsi="Calibri"/>
          <w:b/>
          <w:kern w:val="28"/>
        </w:rPr>
        <w:t>7</w:t>
      </w:r>
      <w:r w:rsidR="003A69A9">
        <w:rPr>
          <w:rFonts w:ascii="Calibri" w:eastAsia="Times New Roman" w:hAnsi="Calibri"/>
          <w:b/>
          <w:kern w:val="28"/>
        </w:rPr>
        <w:t>9</w:t>
      </w:r>
      <w:r w:rsidR="00490682">
        <w:rPr>
          <w:rFonts w:ascii="Calibri" w:eastAsia="Times New Roman" w:hAnsi="Calibri"/>
          <w:b/>
          <w:kern w:val="28"/>
        </w:rPr>
        <w:t>7</w:t>
      </w:r>
      <w:r w:rsidR="00595768">
        <w:rPr>
          <w:rFonts w:ascii="Calibri" w:eastAsia="Times New Roman" w:hAnsi="Calibri"/>
          <w:b/>
          <w:kern w:val="28"/>
        </w:rPr>
        <w:t>/</w:t>
      </w:r>
      <w:r w:rsidR="00584AD8">
        <w:rPr>
          <w:rFonts w:ascii="Calibri" w:eastAsia="Times New Roman" w:hAnsi="Calibri"/>
          <w:b/>
          <w:kern w:val="28"/>
        </w:rPr>
        <w:t>2</w:t>
      </w:r>
      <w:r w:rsidR="00EB08A3">
        <w:rPr>
          <w:rFonts w:ascii="Calibri" w:eastAsia="Times New Roman" w:hAnsi="Calibri"/>
          <w:b/>
          <w:kern w:val="28"/>
        </w:rPr>
        <w:t>5</w:t>
      </w:r>
      <w:r w:rsidR="00584AD8">
        <w:rPr>
          <w:rFonts w:ascii="Calibri" w:eastAsia="Times New Roman" w:hAnsi="Calibri"/>
          <w:b/>
          <w:kern w:val="28"/>
        </w:rPr>
        <w:tab/>
      </w:r>
      <w:r w:rsidR="00510A39" w:rsidRPr="0001018D">
        <w:rPr>
          <w:rFonts w:ascii="Calibri" w:eastAsia="Times New Roman" w:hAnsi="Calibri" w:cs="Calibri"/>
          <w:b/>
          <w:kern w:val="28"/>
        </w:rPr>
        <w:t>TO COMMENT ON THE FOLLOWING PLANNING APPLICATION AND ANY THAT ARE RECEIVED</w:t>
      </w:r>
    </w:p>
    <w:p w14:paraId="4783F1E0" w14:textId="77777777" w:rsidR="00C94967" w:rsidRDefault="00510A39" w:rsidP="00EB08A3">
      <w:pPr>
        <w:widowControl/>
        <w:suppressAutoHyphens w:val="0"/>
        <w:spacing w:line="258" w:lineRule="auto"/>
        <w:ind w:left="1680" w:hanging="1680"/>
        <w:rPr>
          <w:rFonts w:ascii="Calibri" w:hAnsi="Calibri" w:cs="Calibri"/>
        </w:rPr>
      </w:pPr>
      <w:r w:rsidRPr="0001018D">
        <w:rPr>
          <w:rFonts w:ascii="Calibri" w:eastAsia="Times New Roman" w:hAnsi="Calibri" w:cs="Calibri"/>
          <w:b/>
          <w:kern w:val="28"/>
        </w:rPr>
        <w:t xml:space="preserve">                    </w:t>
      </w:r>
      <w:r w:rsidR="0001018D" w:rsidRPr="0001018D">
        <w:rPr>
          <w:rFonts w:ascii="Calibri" w:eastAsia="Times New Roman" w:hAnsi="Calibri" w:cs="Calibri"/>
          <w:b/>
          <w:kern w:val="28"/>
        </w:rPr>
        <w:t xml:space="preserve"> </w:t>
      </w:r>
      <w:r w:rsidRPr="0001018D">
        <w:rPr>
          <w:rFonts w:ascii="Calibri" w:eastAsia="Times New Roman" w:hAnsi="Calibri" w:cs="Calibri"/>
          <w:b/>
          <w:kern w:val="28"/>
        </w:rPr>
        <w:t>PRIOR TO THE COUNCIL MEETING</w:t>
      </w:r>
      <w:r w:rsidR="00013D08">
        <w:rPr>
          <w:rFonts w:ascii="Calibri" w:eastAsia="Times New Roman" w:hAnsi="Calibri" w:cs="Calibri"/>
          <w:b/>
          <w:kern w:val="28"/>
        </w:rPr>
        <w:t>.</w:t>
      </w:r>
      <w:r w:rsidRPr="0001018D">
        <w:rPr>
          <w:rFonts w:ascii="Calibri" w:eastAsia="Times New Roman" w:hAnsi="Calibri" w:cs="Calibri"/>
          <w:b/>
          <w:kern w:val="28"/>
        </w:rPr>
        <w:t xml:space="preserve"> </w:t>
      </w:r>
    </w:p>
    <w:p w14:paraId="2BE2F36C" w14:textId="77777777" w:rsidR="003A69A9" w:rsidRDefault="003A69A9" w:rsidP="009819FE">
      <w:pPr>
        <w:tabs>
          <w:tab w:val="left" w:pos="900"/>
        </w:tabs>
        <w:overflowPunct w:val="0"/>
        <w:autoSpaceDE w:val="0"/>
        <w:autoSpaceDN w:val="0"/>
        <w:adjustRightInd w:val="0"/>
        <w:ind w:left="706"/>
        <w:rPr>
          <w:rFonts w:ascii="Calibri" w:eastAsia="Times New Roman" w:hAnsi="Calibri"/>
          <w:kern w:val="28"/>
        </w:rPr>
      </w:pPr>
      <w:r>
        <w:rPr>
          <w:rFonts w:ascii="Calibri" w:eastAsia="Times New Roman" w:hAnsi="Calibri"/>
          <w:b/>
          <w:bCs/>
          <w:kern w:val="28"/>
        </w:rPr>
        <w:tab/>
      </w:r>
      <w:r w:rsidRPr="003A69A9">
        <w:rPr>
          <w:rFonts w:ascii="Calibri" w:eastAsia="Times New Roman" w:hAnsi="Calibri"/>
          <w:b/>
          <w:bCs/>
          <w:kern w:val="28"/>
        </w:rPr>
        <w:t xml:space="preserve">    </w:t>
      </w:r>
      <w:r>
        <w:rPr>
          <w:rFonts w:ascii="Calibri" w:eastAsia="Times New Roman" w:hAnsi="Calibri"/>
          <w:b/>
          <w:bCs/>
          <w:kern w:val="28"/>
        </w:rPr>
        <w:t xml:space="preserve"> </w:t>
      </w:r>
      <w:r w:rsidRPr="003A69A9">
        <w:rPr>
          <w:rFonts w:ascii="Calibri" w:eastAsia="Times New Roman" w:hAnsi="Calibri"/>
          <w:b/>
          <w:bCs/>
          <w:kern w:val="28"/>
        </w:rPr>
        <w:t>25/00743/3QPA</w:t>
      </w:r>
      <w:r w:rsidRPr="003A69A9">
        <w:rPr>
          <w:rFonts w:ascii="Calibri" w:eastAsia="Times New Roman" w:hAnsi="Calibri"/>
          <w:kern w:val="28"/>
        </w:rPr>
        <w:t xml:space="preserve">|Prior approval for conversion of agricultural barn to dwelling with associated </w:t>
      </w:r>
      <w:r>
        <w:rPr>
          <w:rFonts w:ascii="Calibri" w:eastAsia="Times New Roman" w:hAnsi="Calibri"/>
          <w:kern w:val="28"/>
        </w:rPr>
        <w:t xml:space="preserve">  </w:t>
      </w:r>
    </w:p>
    <w:p w14:paraId="68F213AB" w14:textId="29E968FB" w:rsidR="009819FE" w:rsidRDefault="003A69A9" w:rsidP="009819FE">
      <w:pPr>
        <w:tabs>
          <w:tab w:val="left" w:pos="900"/>
        </w:tabs>
        <w:overflowPunct w:val="0"/>
        <w:autoSpaceDE w:val="0"/>
        <w:autoSpaceDN w:val="0"/>
        <w:adjustRightInd w:val="0"/>
        <w:ind w:left="706"/>
        <w:rPr>
          <w:rFonts w:ascii="Calibri" w:eastAsia="Times New Roman" w:hAnsi="Calibri"/>
          <w:kern w:val="28"/>
        </w:rPr>
      </w:pPr>
      <w:r>
        <w:rPr>
          <w:rFonts w:ascii="Calibri" w:eastAsia="Times New Roman" w:hAnsi="Calibri"/>
          <w:kern w:val="28"/>
        </w:rPr>
        <w:t xml:space="preserve">        </w:t>
      </w:r>
      <w:r w:rsidRPr="003A69A9">
        <w:rPr>
          <w:rFonts w:ascii="Calibri" w:eastAsia="Times New Roman" w:hAnsi="Calibri"/>
          <w:kern w:val="28"/>
        </w:rPr>
        <w:t xml:space="preserve">works and demolition of lean to building and neighbouring barn|Merlins Farm Elm Lane </w:t>
      </w:r>
      <w:r>
        <w:rPr>
          <w:rFonts w:ascii="Calibri" w:eastAsia="Times New Roman" w:hAnsi="Calibri"/>
          <w:kern w:val="28"/>
        </w:rPr>
        <w:t xml:space="preserve"> </w:t>
      </w:r>
    </w:p>
    <w:p w14:paraId="0EB8920F" w14:textId="77777777" w:rsidR="004E3193" w:rsidRPr="003A69A9" w:rsidRDefault="003A69A9" w:rsidP="009819FE">
      <w:pPr>
        <w:tabs>
          <w:tab w:val="left" w:pos="900"/>
        </w:tabs>
        <w:overflowPunct w:val="0"/>
        <w:autoSpaceDE w:val="0"/>
        <w:autoSpaceDN w:val="0"/>
        <w:adjustRightInd w:val="0"/>
        <w:ind w:left="706"/>
        <w:rPr>
          <w:rFonts w:ascii="Calibri" w:eastAsia="Times New Roman" w:hAnsi="Calibri"/>
          <w:kern w:val="28"/>
        </w:rPr>
      </w:pPr>
      <w:r>
        <w:rPr>
          <w:rFonts w:ascii="Calibri" w:eastAsia="Times New Roman" w:hAnsi="Calibri"/>
          <w:kern w:val="28"/>
        </w:rPr>
        <w:t xml:space="preserve">        </w:t>
      </w:r>
      <w:r w:rsidRPr="003A69A9">
        <w:rPr>
          <w:rFonts w:ascii="Calibri" w:eastAsia="Times New Roman" w:hAnsi="Calibri"/>
          <w:kern w:val="28"/>
        </w:rPr>
        <w:t>Calbourne</w:t>
      </w:r>
    </w:p>
    <w:p w14:paraId="4C64E0BB" w14:textId="77777777" w:rsidR="00FB732B" w:rsidRDefault="00295B16" w:rsidP="002A3AEA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="Calibri" w:eastAsia="Times New Roman" w:hAnsi="Calibri"/>
          <w:bCs/>
          <w:kern w:val="28"/>
        </w:rPr>
      </w:pPr>
      <w:r>
        <w:rPr>
          <w:rFonts w:ascii="Calibri" w:eastAsia="Times New Roman" w:hAnsi="Calibri"/>
          <w:b/>
          <w:kern w:val="28"/>
        </w:rPr>
        <w:tab/>
        <w:t xml:space="preserve">    </w:t>
      </w:r>
      <w:r w:rsidRPr="00295B16">
        <w:rPr>
          <w:rFonts w:ascii="Calibri" w:eastAsia="Times New Roman" w:hAnsi="Calibri"/>
          <w:bCs/>
          <w:kern w:val="28"/>
        </w:rPr>
        <w:t>The Council discussed this</w:t>
      </w:r>
      <w:r>
        <w:rPr>
          <w:rFonts w:ascii="Calibri" w:eastAsia="Times New Roman" w:hAnsi="Calibri"/>
          <w:bCs/>
          <w:kern w:val="28"/>
        </w:rPr>
        <w:t xml:space="preserve"> </w:t>
      </w:r>
      <w:r w:rsidRPr="00295B16">
        <w:rPr>
          <w:rFonts w:ascii="Calibri" w:eastAsia="Times New Roman" w:hAnsi="Calibri"/>
          <w:bCs/>
          <w:kern w:val="28"/>
        </w:rPr>
        <w:t>planning application</w:t>
      </w:r>
      <w:r w:rsidR="00CD648F">
        <w:rPr>
          <w:rFonts w:ascii="Calibri" w:eastAsia="Times New Roman" w:hAnsi="Calibri"/>
          <w:bCs/>
          <w:kern w:val="28"/>
        </w:rPr>
        <w:t xml:space="preserve"> and </w:t>
      </w:r>
      <w:r w:rsidR="008D6C1B">
        <w:rPr>
          <w:rFonts w:ascii="Calibri" w:eastAsia="Times New Roman" w:hAnsi="Calibri"/>
          <w:bCs/>
          <w:kern w:val="28"/>
        </w:rPr>
        <w:t xml:space="preserve">various </w:t>
      </w:r>
      <w:r w:rsidR="00FB732B">
        <w:rPr>
          <w:rFonts w:ascii="Calibri" w:eastAsia="Times New Roman" w:hAnsi="Calibri"/>
          <w:bCs/>
          <w:kern w:val="28"/>
        </w:rPr>
        <w:t xml:space="preserve">concerns were raised including the </w:t>
      </w:r>
    </w:p>
    <w:p w14:paraId="183EB2CF" w14:textId="77777777" w:rsidR="002A3AEA" w:rsidRDefault="00FB732B" w:rsidP="002A3AEA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="Calibri" w:eastAsia="Times New Roman" w:hAnsi="Calibri"/>
          <w:bCs/>
          <w:kern w:val="28"/>
        </w:rPr>
      </w:pPr>
      <w:r>
        <w:rPr>
          <w:rFonts w:ascii="Calibri" w:eastAsia="Times New Roman" w:hAnsi="Calibri"/>
          <w:bCs/>
          <w:kern w:val="28"/>
        </w:rPr>
        <w:t xml:space="preserve">                     </w:t>
      </w:r>
      <w:r w:rsidR="00CD648F">
        <w:rPr>
          <w:rFonts w:ascii="Calibri" w:eastAsia="Times New Roman" w:hAnsi="Calibri"/>
          <w:bCs/>
          <w:kern w:val="28"/>
        </w:rPr>
        <w:t xml:space="preserve">increased spread </w:t>
      </w:r>
      <w:r w:rsidR="00B549E7">
        <w:rPr>
          <w:rFonts w:ascii="Calibri" w:eastAsia="Times New Roman" w:hAnsi="Calibri"/>
          <w:bCs/>
          <w:kern w:val="28"/>
        </w:rPr>
        <w:t>of the proposed works.</w:t>
      </w:r>
      <w:r w:rsidR="00053561">
        <w:rPr>
          <w:rFonts w:ascii="Calibri" w:eastAsia="Times New Roman" w:hAnsi="Calibri"/>
          <w:bCs/>
          <w:kern w:val="28"/>
        </w:rPr>
        <w:t xml:space="preserve"> Concerns were raised about the entrance </w:t>
      </w:r>
      <w:r w:rsidR="0008574C">
        <w:rPr>
          <w:rFonts w:ascii="Calibri" w:eastAsia="Times New Roman" w:hAnsi="Calibri"/>
          <w:bCs/>
          <w:kern w:val="28"/>
        </w:rPr>
        <w:t xml:space="preserve">that already </w:t>
      </w:r>
    </w:p>
    <w:p w14:paraId="7B4527DB" w14:textId="77777777" w:rsidR="00247004" w:rsidRDefault="002A3AEA" w:rsidP="002A3AEA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="Calibri" w:eastAsia="Times New Roman" w:hAnsi="Calibri"/>
          <w:bCs/>
          <w:kern w:val="28"/>
        </w:rPr>
      </w:pPr>
      <w:r>
        <w:rPr>
          <w:rFonts w:ascii="Calibri" w:eastAsia="Times New Roman" w:hAnsi="Calibri"/>
          <w:bCs/>
          <w:kern w:val="28"/>
        </w:rPr>
        <w:t xml:space="preserve">                     </w:t>
      </w:r>
      <w:r w:rsidR="0008574C">
        <w:rPr>
          <w:rFonts w:ascii="Calibri" w:eastAsia="Times New Roman" w:hAnsi="Calibri"/>
          <w:bCs/>
          <w:kern w:val="28"/>
        </w:rPr>
        <w:t>causes problems for other road users</w:t>
      </w:r>
      <w:r w:rsidR="008D6C1B">
        <w:rPr>
          <w:rFonts w:ascii="Calibri" w:eastAsia="Times New Roman" w:hAnsi="Calibri"/>
          <w:bCs/>
          <w:kern w:val="28"/>
        </w:rPr>
        <w:t xml:space="preserve"> as well as neighbours.</w:t>
      </w:r>
      <w:r>
        <w:rPr>
          <w:rFonts w:ascii="Calibri" w:eastAsia="Times New Roman" w:hAnsi="Calibri"/>
          <w:bCs/>
          <w:kern w:val="28"/>
        </w:rPr>
        <w:br/>
        <w:t xml:space="preserve">                     After due consideration the Council objected to this planning application </w:t>
      </w:r>
      <w:r w:rsidR="00354DA1">
        <w:rPr>
          <w:rFonts w:ascii="Calibri" w:eastAsia="Times New Roman" w:hAnsi="Calibri"/>
          <w:bCs/>
          <w:kern w:val="28"/>
        </w:rPr>
        <w:t xml:space="preserve">due to highways </w:t>
      </w:r>
    </w:p>
    <w:p w14:paraId="68A93CFB" w14:textId="57CE9687" w:rsidR="003A69A9" w:rsidRPr="00295B16" w:rsidRDefault="00247004" w:rsidP="002A3AEA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="Calibri" w:eastAsia="Times New Roman" w:hAnsi="Calibri"/>
          <w:bCs/>
          <w:kern w:val="28"/>
        </w:rPr>
      </w:pPr>
      <w:r>
        <w:rPr>
          <w:rFonts w:ascii="Calibri" w:eastAsia="Times New Roman" w:hAnsi="Calibri"/>
          <w:bCs/>
          <w:kern w:val="28"/>
        </w:rPr>
        <w:t xml:space="preserve">                     </w:t>
      </w:r>
      <w:r w:rsidR="00354DA1">
        <w:rPr>
          <w:rFonts w:ascii="Calibri" w:eastAsia="Times New Roman" w:hAnsi="Calibri"/>
          <w:bCs/>
          <w:kern w:val="28"/>
        </w:rPr>
        <w:t xml:space="preserve">problems </w:t>
      </w:r>
      <w:r>
        <w:rPr>
          <w:rFonts w:ascii="Calibri" w:eastAsia="Times New Roman" w:hAnsi="Calibri"/>
          <w:bCs/>
          <w:kern w:val="28"/>
        </w:rPr>
        <w:t>and problems for other road users as well as concerns about the entrance to the site.</w:t>
      </w:r>
    </w:p>
    <w:p w14:paraId="370E2E98" w14:textId="77777777" w:rsidR="00295B16" w:rsidRPr="003A69A9" w:rsidRDefault="00295B16" w:rsidP="002A3AEA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="Calibri" w:eastAsia="Times New Roman" w:hAnsi="Calibri"/>
          <w:b/>
          <w:kern w:val="28"/>
        </w:rPr>
      </w:pPr>
    </w:p>
    <w:p w14:paraId="3F9569E9" w14:textId="77777777" w:rsidR="005F6143" w:rsidRPr="00E220C0" w:rsidRDefault="005F6143" w:rsidP="002A3AEA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b/>
          <w:kern w:val="28"/>
        </w:rPr>
        <w:t>7</w:t>
      </w:r>
      <w:r w:rsidR="00BA7BB3">
        <w:rPr>
          <w:rFonts w:ascii="Calibri" w:eastAsia="Times New Roman" w:hAnsi="Calibri" w:cs="Calibri"/>
          <w:b/>
          <w:kern w:val="28"/>
        </w:rPr>
        <w:t>9</w:t>
      </w:r>
      <w:r w:rsidR="009323C0">
        <w:rPr>
          <w:rFonts w:ascii="Calibri" w:eastAsia="Times New Roman" w:hAnsi="Calibri" w:cs="Calibri"/>
          <w:b/>
          <w:kern w:val="28"/>
        </w:rPr>
        <w:t>8</w:t>
      </w:r>
      <w:r>
        <w:rPr>
          <w:rFonts w:ascii="Calibri" w:eastAsia="Times New Roman" w:hAnsi="Calibri" w:cs="Calibri"/>
          <w:b/>
          <w:kern w:val="28"/>
        </w:rPr>
        <w:t>/2</w:t>
      </w:r>
      <w:r w:rsidR="00EB08A3">
        <w:rPr>
          <w:rFonts w:ascii="Calibri" w:eastAsia="Times New Roman" w:hAnsi="Calibri" w:cs="Calibri"/>
          <w:b/>
          <w:kern w:val="28"/>
        </w:rPr>
        <w:t>5</w:t>
      </w:r>
      <w:r>
        <w:rPr>
          <w:rFonts w:ascii="Calibri" w:eastAsia="Times New Roman" w:hAnsi="Calibri" w:cs="Calibri"/>
          <w:b/>
          <w:kern w:val="28"/>
        </w:rPr>
        <w:tab/>
        <w:t xml:space="preserve">    </w:t>
      </w:r>
      <w:r w:rsidRPr="00E220C0">
        <w:rPr>
          <w:rFonts w:ascii="Calibri" w:eastAsia="Times New Roman" w:hAnsi="Calibri"/>
          <w:b/>
          <w:kern w:val="28"/>
        </w:rPr>
        <w:t>TO RECEIVE AND APPROVE THE FINANCIAL REPORTS.</w:t>
      </w:r>
    </w:p>
    <w:p w14:paraId="620CEBBB" w14:textId="77777777" w:rsidR="00501E75" w:rsidRDefault="00B138E1" w:rsidP="00501E75">
      <w:pPr>
        <w:widowControl/>
        <w:numPr>
          <w:ilvl w:val="0"/>
          <w:numId w:val="47"/>
        </w:numPr>
        <w:tabs>
          <w:tab w:val="left" w:pos="1134"/>
          <w:tab w:val="left" w:pos="1276"/>
        </w:tabs>
        <w:suppressAutoHyphens w:val="0"/>
        <w:spacing w:line="258" w:lineRule="auto"/>
        <w:ind w:left="1134" w:firstLine="6"/>
        <w:rPr>
          <w:rFonts w:ascii="Calibri" w:eastAsia="Calibri" w:hAnsi="Calibri" w:cs="Calibri"/>
          <w:bCs/>
        </w:rPr>
      </w:pPr>
      <w:r>
        <w:rPr>
          <w:rFonts w:ascii="Calibri" w:eastAsia="Times New Roman" w:hAnsi="Calibri"/>
          <w:bCs/>
          <w:kern w:val="28"/>
        </w:rPr>
        <w:t xml:space="preserve">To approve the </w:t>
      </w:r>
      <w:r w:rsidR="005F6143" w:rsidRPr="00D04DEB">
        <w:rPr>
          <w:rFonts w:ascii="Calibri" w:eastAsia="Times New Roman" w:hAnsi="Calibri"/>
          <w:bCs/>
          <w:kern w:val="28"/>
        </w:rPr>
        <w:t xml:space="preserve">Summary of payments and receipt for </w:t>
      </w:r>
      <w:r w:rsidR="00BA7BB3">
        <w:rPr>
          <w:rFonts w:ascii="Calibri" w:eastAsia="Times New Roman" w:hAnsi="Calibri"/>
          <w:bCs/>
          <w:kern w:val="28"/>
        </w:rPr>
        <w:t>June 2025</w:t>
      </w:r>
      <w:r w:rsidR="005F6143">
        <w:rPr>
          <w:rFonts w:ascii="Calibri" w:eastAsia="Times New Roman" w:hAnsi="Calibri"/>
          <w:bCs/>
          <w:kern w:val="28"/>
        </w:rPr>
        <w:t xml:space="preserve"> and </w:t>
      </w:r>
      <w:r w:rsidR="005F6143" w:rsidRPr="00D04DEB">
        <w:rPr>
          <w:rFonts w:ascii="Calibri" w:eastAsia="Calibri" w:hAnsi="Calibri" w:cs="Calibri"/>
          <w:bCs/>
        </w:rPr>
        <w:t xml:space="preserve">to </w:t>
      </w:r>
      <w:r w:rsidR="005F6143" w:rsidRPr="009323C0">
        <w:rPr>
          <w:rFonts w:ascii="Calibri" w:eastAsia="Calibri" w:hAnsi="Calibri" w:cs="Calibri"/>
          <w:bCs/>
        </w:rPr>
        <w:t xml:space="preserve">note the bank </w:t>
      </w:r>
      <w:r w:rsidR="00501E75">
        <w:rPr>
          <w:rFonts w:ascii="Calibri" w:eastAsia="Calibri" w:hAnsi="Calibri" w:cs="Calibri"/>
          <w:bCs/>
        </w:rPr>
        <w:t xml:space="preserve"> </w:t>
      </w:r>
    </w:p>
    <w:p w14:paraId="12FA7DFC" w14:textId="77777777" w:rsidR="009819FE" w:rsidRDefault="00501E75" w:rsidP="00501E75">
      <w:pPr>
        <w:widowControl/>
        <w:tabs>
          <w:tab w:val="left" w:pos="1134"/>
          <w:tab w:val="left" w:pos="1276"/>
        </w:tabs>
        <w:suppressAutoHyphens w:val="0"/>
        <w:spacing w:line="258" w:lineRule="auto"/>
        <w:ind w:left="1140"/>
        <w:rPr>
          <w:rFonts w:ascii="Calibri" w:eastAsia="Times New Roman" w:hAnsi="Calibri"/>
          <w:bCs/>
          <w:kern w:val="28"/>
        </w:rPr>
      </w:pPr>
      <w:r>
        <w:rPr>
          <w:rFonts w:ascii="Calibri" w:eastAsia="Calibri" w:hAnsi="Calibri" w:cs="Calibri"/>
          <w:bCs/>
        </w:rPr>
        <w:t xml:space="preserve">     </w:t>
      </w:r>
      <w:r w:rsidR="005F6143" w:rsidRPr="00501E75">
        <w:rPr>
          <w:rFonts w:ascii="Calibri" w:eastAsia="Calibri" w:hAnsi="Calibri" w:cs="Calibri"/>
          <w:bCs/>
        </w:rPr>
        <w:t>statement.</w:t>
      </w:r>
      <w:r w:rsidR="005F6143" w:rsidRPr="00501E75">
        <w:rPr>
          <w:rFonts w:ascii="Calibri" w:eastAsia="Times New Roman" w:hAnsi="Calibri"/>
          <w:bCs/>
          <w:kern w:val="28"/>
        </w:rPr>
        <w:t xml:space="preserve">   </w:t>
      </w:r>
      <w:r w:rsidR="009819FE">
        <w:rPr>
          <w:rFonts w:ascii="Calibri" w:eastAsia="Times New Roman" w:hAnsi="Calibri"/>
          <w:bCs/>
          <w:kern w:val="28"/>
        </w:rPr>
        <w:br/>
        <w:t xml:space="preserve">     The Statement of Payments and receipts for June 2005 were approved and the bank </w:t>
      </w:r>
    </w:p>
    <w:p w14:paraId="24BC47D7" w14:textId="301D6852" w:rsidR="00BA2B65" w:rsidRDefault="009819FE" w:rsidP="00501E75">
      <w:pPr>
        <w:widowControl/>
        <w:tabs>
          <w:tab w:val="left" w:pos="1134"/>
          <w:tab w:val="left" w:pos="1276"/>
        </w:tabs>
        <w:suppressAutoHyphens w:val="0"/>
        <w:spacing w:line="258" w:lineRule="auto"/>
        <w:ind w:left="1140"/>
        <w:rPr>
          <w:rFonts w:ascii="Calibri" w:eastAsia="Calibri" w:hAnsi="Calibri" w:cs="Calibri"/>
          <w:bCs/>
        </w:rPr>
      </w:pPr>
      <w:r>
        <w:rPr>
          <w:rFonts w:ascii="Calibri" w:eastAsia="Times New Roman" w:hAnsi="Calibri"/>
          <w:bCs/>
          <w:kern w:val="28"/>
        </w:rPr>
        <w:t xml:space="preserve">     statement was noted. </w:t>
      </w:r>
      <w:r w:rsidR="00501E75" w:rsidRPr="00501E75">
        <w:rPr>
          <w:rFonts w:ascii="Calibri" w:eastAsia="Times New Roman" w:hAnsi="Calibri"/>
          <w:bCs/>
          <w:kern w:val="28"/>
        </w:rPr>
        <w:br/>
        <w:t>b.</w:t>
      </w:r>
      <w:r w:rsidR="00501E75" w:rsidRPr="00501E75">
        <w:rPr>
          <w:rFonts w:ascii="Calibri" w:eastAsia="Times New Roman" w:hAnsi="Calibri"/>
          <w:bCs/>
          <w:kern w:val="28"/>
        </w:rPr>
        <w:tab/>
      </w:r>
      <w:r w:rsidR="00501E75">
        <w:rPr>
          <w:rFonts w:ascii="Calibri" w:eastAsia="Times New Roman" w:hAnsi="Calibri"/>
          <w:bCs/>
          <w:kern w:val="28"/>
        </w:rPr>
        <w:t xml:space="preserve">To note that we have not received invoice for the May 25 Election from Isle of Wight Council. </w:t>
      </w:r>
      <w:r w:rsidR="00BA2B65" w:rsidRPr="00501E75">
        <w:rPr>
          <w:rFonts w:ascii="Calibri" w:eastAsia="Calibri" w:hAnsi="Calibri" w:cs="Calibri"/>
          <w:bCs/>
        </w:rPr>
        <w:br/>
      </w:r>
      <w:r>
        <w:rPr>
          <w:rFonts w:ascii="Calibri" w:eastAsia="Calibri" w:hAnsi="Calibri" w:cs="Calibri"/>
          <w:bCs/>
        </w:rPr>
        <w:t xml:space="preserve">     This item was noted</w:t>
      </w:r>
    </w:p>
    <w:p w14:paraId="4B035D28" w14:textId="77777777" w:rsidR="009819FE" w:rsidRPr="00501E75" w:rsidRDefault="009819FE" w:rsidP="009819FE">
      <w:pPr>
        <w:widowControl/>
        <w:tabs>
          <w:tab w:val="left" w:pos="1134"/>
          <w:tab w:val="left" w:pos="1276"/>
        </w:tabs>
        <w:suppressAutoHyphens w:val="0"/>
        <w:spacing w:line="180" w:lineRule="auto"/>
        <w:ind w:left="1140"/>
        <w:rPr>
          <w:rFonts w:ascii="Calibri" w:eastAsia="Calibri" w:hAnsi="Calibri" w:cs="Calibri"/>
          <w:bCs/>
        </w:rPr>
      </w:pPr>
    </w:p>
    <w:p w14:paraId="661CD3F3" w14:textId="77777777" w:rsidR="00BA7BB3" w:rsidRDefault="00BA2B65" w:rsidP="00BA7BB3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/>
          <w:b/>
          <w:kern w:val="28"/>
        </w:rPr>
      </w:pPr>
      <w:r w:rsidRPr="00BA2B65">
        <w:rPr>
          <w:rFonts w:ascii="Calibri" w:eastAsia="Times New Roman" w:hAnsi="Calibri"/>
          <w:b/>
          <w:kern w:val="28"/>
        </w:rPr>
        <w:t>7</w:t>
      </w:r>
      <w:r w:rsidR="00BA7BB3">
        <w:rPr>
          <w:rFonts w:ascii="Calibri" w:eastAsia="Times New Roman" w:hAnsi="Calibri"/>
          <w:b/>
          <w:kern w:val="28"/>
        </w:rPr>
        <w:t>9</w:t>
      </w:r>
      <w:r w:rsidRPr="00BA2B65">
        <w:rPr>
          <w:rFonts w:ascii="Calibri" w:eastAsia="Times New Roman" w:hAnsi="Calibri"/>
          <w:b/>
          <w:kern w:val="28"/>
        </w:rPr>
        <w:t>9/25</w:t>
      </w:r>
      <w:r w:rsidR="00BA7BB3">
        <w:rPr>
          <w:rFonts w:ascii="Calibri" w:eastAsia="Times New Roman" w:hAnsi="Calibri"/>
          <w:b/>
          <w:kern w:val="28"/>
        </w:rPr>
        <w:tab/>
        <w:t>RE</w:t>
      </w:r>
      <w:r w:rsidR="00B138E1">
        <w:rPr>
          <w:rFonts w:ascii="Calibri" w:eastAsia="Times New Roman" w:hAnsi="Calibri"/>
          <w:b/>
          <w:kern w:val="28"/>
        </w:rPr>
        <w:t>-</w:t>
      </w:r>
      <w:r w:rsidR="00BA7BB3">
        <w:rPr>
          <w:rFonts w:ascii="Calibri" w:eastAsia="Times New Roman" w:hAnsi="Calibri"/>
          <w:b/>
          <w:kern w:val="28"/>
        </w:rPr>
        <w:t xml:space="preserve">DRAFTED BUS USERS SURVEY. TO DECIDE THE WAY FORWARD. </w:t>
      </w:r>
    </w:p>
    <w:p w14:paraId="3F4C7FB8" w14:textId="77777777" w:rsidR="009819FE" w:rsidRDefault="00BA7BB3" w:rsidP="00942502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/>
          <w:bCs/>
          <w:kern w:val="28"/>
        </w:rPr>
      </w:pPr>
      <w:r>
        <w:rPr>
          <w:rFonts w:ascii="Calibri" w:eastAsia="Times New Roman" w:hAnsi="Calibri"/>
          <w:b/>
          <w:kern w:val="28"/>
        </w:rPr>
        <w:tab/>
      </w:r>
      <w:r w:rsidRPr="00BA2B65">
        <w:rPr>
          <w:rFonts w:ascii="Calibri" w:eastAsia="Times New Roman" w:hAnsi="Calibri"/>
          <w:bCs/>
          <w:kern w:val="28"/>
        </w:rPr>
        <w:t>Cllr Turner to lead this discussion.</w:t>
      </w:r>
    </w:p>
    <w:p w14:paraId="25C66A2F" w14:textId="716093A5" w:rsidR="009819FE" w:rsidRDefault="009819FE" w:rsidP="00942502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/>
          <w:bCs/>
          <w:kern w:val="28"/>
        </w:rPr>
      </w:pPr>
      <w:r>
        <w:rPr>
          <w:rFonts w:ascii="Calibri" w:eastAsia="Times New Roman" w:hAnsi="Calibri"/>
          <w:bCs/>
          <w:kern w:val="28"/>
        </w:rPr>
        <w:t xml:space="preserve">                     This agenda item was discussed but the approval of the survey was deferred as there was some </w:t>
      </w:r>
    </w:p>
    <w:p w14:paraId="7AFC111A" w14:textId="2C1040A3" w:rsidR="00C94967" w:rsidRPr="00942502" w:rsidRDefault="009819FE" w:rsidP="009819FE">
      <w:pPr>
        <w:widowControl/>
        <w:tabs>
          <w:tab w:val="left" w:pos="1134"/>
          <w:tab w:val="left" w:pos="1276"/>
        </w:tabs>
        <w:suppressAutoHyphens w:val="0"/>
        <w:spacing w:line="180" w:lineRule="auto"/>
        <w:rPr>
          <w:rFonts w:ascii="Calibri" w:hAnsi="Calibri" w:cs="Calibri"/>
          <w:bCs/>
          <w:kern w:val="28"/>
        </w:rPr>
      </w:pPr>
      <w:r>
        <w:rPr>
          <w:rFonts w:ascii="Calibri" w:eastAsia="Times New Roman" w:hAnsi="Calibri"/>
          <w:bCs/>
          <w:kern w:val="28"/>
        </w:rPr>
        <w:t xml:space="preserve">                     confusion on who was bringing it to the meeting.</w:t>
      </w:r>
      <w:r w:rsidR="00BA7BB3">
        <w:rPr>
          <w:rFonts w:ascii="Calibri" w:hAnsi="Calibri" w:cs="Calibri"/>
          <w:bCs/>
          <w:kern w:val="28"/>
        </w:rPr>
        <w:br/>
      </w:r>
    </w:p>
    <w:p w14:paraId="33290E01" w14:textId="77777777" w:rsidR="004270DD" w:rsidRDefault="004270DD" w:rsidP="00BA7BB3">
      <w:pPr>
        <w:widowControl/>
        <w:tabs>
          <w:tab w:val="left" w:pos="1134"/>
          <w:tab w:val="left" w:pos="1276"/>
        </w:tabs>
        <w:suppressAutoHyphens w:val="0"/>
        <w:spacing w:line="258" w:lineRule="auto"/>
      </w:pPr>
      <w:r>
        <w:rPr>
          <w:rFonts w:ascii="Calibri" w:hAnsi="Calibri" w:cs="Calibri"/>
          <w:b/>
        </w:rPr>
        <w:t>80</w:t>
      </w:r>
      <w:r w:rsidR="00942502">
        <w:rPr>
          <w:rFonts w:ascii="Calibri" w:hAnsi="Calibri" w:cs="Calibri"/>
          <w:b/>
        </w:rPr>
        <w:t>0</w:t>
      </w:r>
      <w:r>
        <w:rPr>
          <w:rFonts w:ascii="Calibri" w:hAnsi="Calibri" w:cs="Calibri"/>
          <w:b/>
        </w:rPr>
        <w:t>/25        REFORM OF PLANNING COMMITTEE CONSULTATION</w:t>
      </w:r>
    </w:p>
    <w:p w14:paraId="490B0412" w14:textId="77777777" w:rsidR="004270DD" w:rsidRDefault="004A4FFA" w:rsidP="00BA7BB3">
      <w:pPr>
        <w:widowControl/>
        <w:tabs>
          <w:tab w:val="left" w:pos="1134"/>
          <w:tab w:val="left" w:pos="1276"/>
        </w:tabs>
        <w:suppressAutoHyphens w:val="0"/>
        <w:spacing w:line="258" w:lineRule="auto"/>
      </w:pPr>
      <w:r>
        <w:rPr>
          <w:rFonts w:ascii="Calibri" w:eastAsia="Times New Roman" w:hAnsi="Calibri"/>
          <w:bCs/>
          <w:kern w:val="28"/>
        </w:rPr>
        <w:tab/>
      </w:r>
      <w:r w:rsidRPr="00BA7BB3">
        <w:rPr>
          <w:rFonts w:ascii="Calibri" w:eastAsia="Times New Roman" w:hAnsi="Calibri"/>
          <w:bCs/>
          <w:kern w:val="28"/>
        </w:rPr>
        <w:t>To consider if the Council wish to comment on this consultation.</w:t>
      </w:r>
      <w:r>
        <w:rPr>
          <w:rFonts w:ascii="Calibri" w:eastAsia="Times New Roman" w:hAnsi="Calibri"/>
          <w:bCs/>
          <w:kern w:val="28"/>
        </w:rPr>
        <w:t xml:space="preserve"> Please click on link.</w:t>
      </w:r>
    </w:p>
    <w:p w14:paraId="46A7F9DC" w14:textId="7A12AD30" w:rsidR="004270DD" w:rsidRDefault="004A4FFA" w:rsidP="00B144EE">
      <w:pPr>
        <w:widowControl/>
        <w:tabs>
          <w:tab w:val="left" w:pos="1134"/>
          <w:tab w:val="left" w:pos="1276"/>
        </w:tabs>
        <w:suppressAutoHyphens w:val="0"/>
        <w:spacing w:line="258" w:lineRule="auto"/>
      </w:pPr>
      <w:r>
        <w:tab/>
      </w:r>
      <w:hyperlink r:id="rId9" w:history="1">
        <w:r w:rsidR="004270DD">
          <w:rPr>
            <w:rStyle w:val="Hyperlink"/>
          </w:rPr>
          <w:t>Reform of planning committees: technical consultation - GOV.UK</w:t>
        </w:r>
      </w:hyperlink>
      <w:r w:rsidR="002A337F">
        <w:br/>
        <w:t xml:space="preserve">                   </w:t>
      </w:r>
      <w:r w:rsidR="00D57D2F">
        <w:t>This item was noted.</w:t>
      </w:r>
    </w:p>
    <w:p w14:paraId="3529462A" w14:textId="1A36633C" w:rsidR="004270DD" w:rsidRDefault="009819FE" w:rsidP="009819FE">
      <w:pPr>
        <w:widowControl/>
        <w:tabs>
          <w:tab w:val="left" w:pos="1134"/>
          <w:tab w:val="left" w:pos="1276"/>
        </w:tabs>
        <w:suppressAutoHyphens w:val="0"/>
        <w:spacing w:line="180" w:lineRule="auto"/>
        <w:rPr>
          <w:rFonts w:ascii="Calibri" w:eastAsia="Times New Roman" w:hAnsi="Calibri"/>
          <w:bCs/>
          <w:kern w:val="28"/>
        </w:rPr>
      </w:pPr>
      <w:r>
        <w:t xml:space="preserve">                   </w:t>
      </w:r>
    </w:p>
    <w:p w14:paraId="0B75798D" w14:textId="77777777" w:rsidR="00303DE4" w:rsidRDefault="00303DE4" w:rsidP="00303DE4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/>
          <w:b/>
          <w:kern w:val="28"/>
        </w:rPr>
      </w:pPr>
      <w:r>
        <w:rPr>
          <w:rFonts w:ascii="Calibri" w:eastAsia="Times New Roman" w:hAnsi="Calibri"/>
          <w:b/>
          <w:kern w:val="28"/>
        </w:rPr>
        <w:t>80</w:t>
      </w:r>
      <w:r w:rsidR="00942502">
        <w:rPr>
          <w:rFonts w:ascii="Calibri" w:eastAsia="Times New Roman" w:hAnsi="Calibri"/>
          <w:b/>
          <w:kern w:val="28"/>
        </w:rPr>
        <w:t>1</w:t>
      </w:r>
      <w:r w:rsidRPr="005F6143">
        <w:rPr>
          <w:rFonts w:ascii="Calibri" w:eastAsia="Times New Roman" w:hAnsi="Calibri"/>
          <w:b/>
          <w:kern w:val="28"/>
        </w:rPr>
        <w:t>/2</w:t>
      </w:r>
      <w:r>
        <w:rPr>
          <w:rFonts w:ascii="Calibri" w:eastAsia="Times New Roman" w:hAnsi="Calibri"/>
          <w:b/>
          <w:kern w:val="28"/>
        </w:rPr>
        <w:t>5</w:t>
      </w:r>
      <w:r w:rsidRPr="005F6143">
        <w:rPr>
          <w:rFonts w:ascii="Calibri" w:eastAsia="Times New Roman" w:hAnsi="Calibri"/>
          <w:b/>
          <w:kern w:val="28"/>
        </w:rPr>
        <w:tab/>
      </w:r>
      <w:r>
        <w:rPr>
          <w:rFonts w:ascii="Calibri" w:eastAsia="Times New Roman" w:hAnsi="Calibri"/>
          <w:b/>
          <w:kern w:val="28"/>
        </w:rPr>
        <w:t xml:space="preserve">LOCAL GOVERNMENT SURVEY </w:t>
      </w:r>
    </w:p>
    <w:p w14:paraId="34C4C3DB" w14:textId="77777777" w:rsidR="00303DE4" w:rsidRDefault="00303DE4" w:rsidP="00303DE4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/>
          <w:bCs/>
          <w:kern w:val="28"/>
        </w:rPr>
      </w:pPr>
      <w:r>
        <w:rPr>
          <w:rFonts w:ascii="Calibri" w:eastAsia="Times New Roman" w:hAnsi="Calibri"/>
          <w:b/>
          <w:kern w:val="28"/>
        </w:rPr>
        <w:tab/>
      </w:r>
      <w:r w:rsidRPr="00BA7BB3">
        <w:rPr>
          <w:rFonts w:ascii="Calibri" w:eastAsia="Times New Roman" w:hAnsi="Calibri"/>
          <w:bCs/>
          <w:kern w:val="28"/>
        </w:rPr>
        <w:t>To consider if the Council wish to comment on this consultation.</w:t>
      </w:r>
      <w:r>
        <w:rPr>
          <w:rFonts w:ascii="Calibri" w:eastAsia="Times New Roman" w:hAnsi="Calibri"/>
          <w:bCs/>
          <w:kern w:val="28"/>
        </w:rPr>
        <w:br/>
        <w:t xml:space="preserve">                     Copy of this survey has been already forwarded to you.</w:t>
      </w:r>
    </w:p>
    <w:p w14:paraId="57ED27A8" w14:textId="41B960BE" w:rsidR="009819FE" w:rsidRDefault="009819FE" w:rsidP="00303DE4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/>
          <w:bCs/>
          <w:kern w:val="28"/>
        </w:rPr>
      </w:pPr>
      <w:r>
        <w:rPr>
          <w:rFonts w:ascii="Calibri" w:eastAsia="Times New Roman" w:hAnsi="Calibri"/>
          <w:bCs/>
          <w:kern w:val="28"/>
        </w:rPr>
        <w:tab/>
        <w:t xml:space="preserve">Councillors were urged to fill in the Local Government Survey and were urged to mention </w:t>
      </w:r>
      <w:r w:rsidR="00F14660">
        <w:rPr>
          <w:rFonts w:ascii="Calibri" w:eastAsia="Times New Roman" w:hAnsi="Calibri"/>
          <w:bCs/>
          <w:kern w:val="28"/>
        </w:rPr>
        <w:t>and</w:t>
      </w:r>
    </w:p>
    <w:p w14:paraId="46567114" w14:textId="11DF8D4B" w:rsidR="009819FE" w:rsidRDefault="009819FE" w:rsidP="00303DE4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eastAsia="Times New Roman" w:hAnsi="Calibri"/>
          <w:bCs/>
          <w:kern w:val="28"/>
        </w:rPr>
      </w:pPr>
      <w:r>
        <w:rPr>
          <w:rFonts w:ascii="Calibri" w:eastAsia="Times New Roman" w:hAnsi="Calibri"/>
          <w:bCs/>
          <w:kern w:val="28"/>
        </w:rPr>
        <w:t xml:space="preserve">                     highlight  the Isle of Wight’s unique position in this reorganisation.</w:t>
      </w:r>
    </w:p>
    <w:p w14:paraId="7B9A73C9" w14:textId="77777777" w:rsidR="00303DE4" w:rsidRDefault="00303DE4" w:rsidP="00C23CF9">
      <w:pPr>
        <w:widowControl/>
        <w:tabs>
          <w:tab w:val="left" w:pos="1134"/>
          <w:tab w:val="left" w:pos="1276"/>
        </w:tabs>
        <w:suppressAutoHyphens w:val="0"/>
        <w:spacing w:line="180" w:lineRule="auto"/>
        <w:rPr>
          <w:rFonts w:ascii="Calibri" w:hAnsi="Calibri" w:cs="Calibri"/>
          <w:b/>
        </w:rPr>
      </w:pPr>
    </w:p>
    <w:p w14:paraId="4A59DDDB" w14:textId="77777777" w:rsidR="00F14660" w:rsidRDefault="00F14660" w:rsidP="00B144EE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hAnsi="Calibri" w:cs="Calibri"/>
          <w:b/>
        </w:rPr>
      </w:pPr>
    </w:p>
    <w:p w14:paraId="6F58CDF1" w14:textId="04F51CAD" w:rsidR="003B16DB" w:rsidRPr="004270DD" w:rsidRDefault="004A4FFA" w:rsidP="00B144EE">
      <w:pPr>
        <w:widowControl/>
        <w:tabs>
          <w:tab w:val="left" w:pos="1134"/>
          <w:tab w:val="left" w:pos="1276"/>
        </w:tabs>
        <w:suppressAutoHyphens w:val="0"/>
        <w:spacing w:line="258" w:lineRule="auto"/>
        <w:rPr>
          <w:rFonts w:ascii="Calibri" w:hAnsi="Calibri" w:cs="Calibri"/>
          <w:bCs/>
          <w:kern w:val="28"/>
        </w:rPr>
      </w:pPr>
      <w:r>
        <w:rPr>
          <w:rFonts w:ascii="Calibri" w:hAnsi="Calibri" w:cs="Calibri"/>
          <w:b/>
        </w:rPr>
        <w:t>80</w:t>
      </w:r>
      <w:r w:rsidR="00942502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/25</w:t>
      </w:r>
      <w:r w:rsidR="00BA7BB3">
        <w:rPr>
          <w:rFonts w:ascii="Calibri" w:hAnsi="Calibri" w:cs="Calibri"/>
          <w:b/>
        </w:rPr>
        <w:tab/>
      </w:r>
      <w:r w:rsidR="003B16DB" w:rsidRPr="005B470C">
        <w:rPr>
          <w:rFonts w:ascii="Calibri" w:hAnsi="Calibri" w:cs="Calibri"/>
          <w:b/>
        </w:rPr>
        <w:t>TO RECEIVE WRITTEN REPORT FROM CLLR NICK STUART ISLE OF WIGHT COUNCILLOR</w:t>
      </w:r>
    </w:p>
    <w:p w14:paraId="3CE1945B" w14:textId="4D445B59" w:rsidR="003B16DB" w:rsidRDefault="00663BB3" w:rsidP="00320863">
      <w:r>
        <w:t xml:space="preserve">       </w:t>
      </w:r>
      <w:r w:rsidR="009819FE">
        <w:t xml:space="preserve">            None received.</w:t>
      </w:r>
    </w:p>
    <w:p w14:paraId="5D12D258" w14:textId="77777777" w:rsidR="009819FE" w:rsidRDefault="009819FE" w:rsidP="00C23CF9">
      <w:pPr>
        <w:spacing w:line="180" w:lineRule="auto"/>
        <w:rPr>
          <w:rFonts w:ascii="Calibri" w:hAnsi="Calibri" w:cs="Calibri"/>
          <w:b/>
        </w:rPr>
      </w:pPr>
    </w:p>
    <w:p w14:paraId="35054000" w14:textId="77777777" w:rsidR="00BA2B65" w:rsidRDefault="004A4FFA" w:rsidP="003B16DB">
      <w:pPr>
        <w:widowControl/>
        <w:tabs>
          <w:tab w:val="left" w:pos="1134"/>
        </w:tabs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80</w:t>
      </w:r>
      <w:r w:rsidR="00942502">
        <w:rPr>
          <w:rFonts w:ascii="Calibri" w:hAnsi="Calibri" w:cs="Calibri"/>
          <w:b/>
        </w:rPr>
        <w:t>3</w:t>
      </w:r>
      <w:r w:rsidR="003B16DB">
        <w:rPr>
          <w:rFonts w:ascii="Calibri" w:hAnsi="Calibri" w:cs="Calibri"/>
          <w:b/>
        </w:rPr>
        <w:t>/2</w:t>
      </w:r>
      <w:r w:rsidR="00320863">
        <w:rPr>
          <w:rFonts w:ascii="Calibri" w:hAnsi="Calibri" w:cs="Calibri"/>
          <w:b/>
        </w:rPr>
        <w:t>5</w:t>
      </w:r>
      <w:r w:rsidR="003B16DB">
        <w:rPr>
          <w:rFonts w:ascii="Calibri" w:hAnsi="Calibri" w:cs="Calibri"/>
          <w:b/>
        </w:rPr>
        <w:tab/>
        <w:t>TO RECEIVE CLERKS REPORT.</w:t>
      </w:r>
    </w:p>
    <w:p w14:paraId="50AEE38F" w14:textId="32A39E06" w:rsidR="009E4283" w:rsidRDefault="004A4FFA" w:rsidP="00EB08A3">
      <w:pPr>
        <w:pStyle w:val="BodyText"/>
        <w:tabs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a.  To report t</w:t>
      </w:r>
      <w:r w:rsidR="00B138E1">
        <w:rPr>
          <w:rFonts w:ascii="Calibri" w:hAnsi="Calibri" w:cs="Calibri"/>
          <w:bCs/>
        </w:rPr>
        <w:t>hat</w:t>
      </w:r>
      <w:r>
        <w:rPr>
          <w:rFonts w:ascii="Calibri" w:hAnsi="Calibri" w:cs="Calibri"/>
          <w:bCs/>
        </w:rPr>
        <w:t xml:space="preserve"> the Council  Audit Returns have been submitted and notices posted.</w:t>
      </w:r>
      <w:r w:rsidR="00C23CF9">
        <w:rPr>
          <w:rFonts w:ascii="Calibri" w:hAnsi="Calibri" w:cs="Calibri"/>
          <w:bCs/>
        </w:rPr>
        <w:t xml:space="preserve"> </w:t>
      </w:r>
      <w:r w:rsidR="00C25491">
        <w:rPr>
          <w:rFonts w:ascii="Calibri" w:hAnsi="Calibri" w:cs="Calibri"/>
          <w:bCs/>
        </w:rPr>
        <w:br/>
        <w:t xml:space="preserve">                          </w:t>
      </w:r>
      <w:r w:rsidR="00C23CF9">
        <w:rPr>
          <w:rFonts w:ascii="Calibri" w:hAnsi="Calibri" w:cs="Calibri"/>
          <w:bCs/>
        </w:rPr>
        <w:t>This item</w:t>
      </w:r>
      <w:r w:rsidR="00447275">
        <w:rPr>
          <w:rFonts w:ascii="Calibri" w:hAnsi="Calibri" w:cs="Calibri"/>
          <w:bCs/>
        </w:rPr>
        <w:t xml:space="preserve"> </w:t>
      </w:r>
      <w:r w:rsidR="00C23CF9">
        <w:rPr>
          <w:rFonts w:ascii="Calibri" w:hAnsi="Calibri" w:cs="Calibri"/>
          <w:bCs/>
        </w:rPr>
        <w:t>was noted.</w:t>
      </w:r>
    </w:p>
    <w:p w14:paraId="162B58C6" w14:textId="2E841D7F" w:rsidR="00320863" w:rsidRDefault="009323C0" w:rsidP="009E4283">
      <w:pPr>
        <w:pStyle w:val="BodyText"/>
        <w:tabs>
          <w:tab w:val="left" w:pos="1134"/>
          <w:tab w:val="left" w:pos="1276"/>
          <w:tab w:val="left" w:pos="1418"/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  <w:bCs/>
        </w:rPr>
      </w:pPr>
      <w:r w:rsidRPr="009323C0">
        <w:rPr>
          <w:rFonts w:ascii="Calibri" w:hAnsi="Calibri" w:cs="Calibri"/>
          <w:bCs/>
        </w:rPr>
        <w:t xml:space="preserve"> </w:t>
      </w:r>
      <w:r w:rsidR="009E4283">
        <w:rPr>
          <w:rFonts w:ascii="Calibri" w:hAnsi="Calibri" w:cs="Calibri"/>
          <w:bCs/>
        </w:rPr>
        <w:t xml:space="preserve">                    </w:t>
      </w:r>
      <w:r w:rsidRPr="009323C0">
        <w:rPr>
          <w:rFonts w:ascii="Calibri" w:hAnsi="Calibri" w:cs="Calibri"/>
          <w:bCs/>
        </w:rPr>
        <w:t xml:space="preserve">b. </w:t>
      </w:r>
      <w:r w:rsidR="009E4283">
        <w:rPr>
          <w:rFonts w:ascii="Calibri" w:hAnsi="Calibri" w:cs="Calibri"/>
          <w:bCs/>
        </w:rPr>
        <w:t xml:space="preserve"> </w:t>
      </w:r>
      <w:r w:rsidR="004A4FFA">
        <w:rPr>
          <w:rFonts w:ascii="Calibri" w:hAnsi="Calibri" w:cs="Calibri"/>
          <w:bCs/>
        </w:rPr>
        <w:t>Awaiting reply re Newtown Notice Board from National Trust.</w:t>
      </w:r>
    </w:p>
    <w:p w14:paraId="2BD04C07" w14:textId="6A130B90" w:rsidR="00C23CF9" w:rsidRDefault="00C23CF9" w:rsidP="009E4283">
      <w:pPr>
        <w:pStyle w:val="BodyText"/>
        <w:tabs>
          <w:tab w:val="left" w:pos="1560"/>
          <w:tab w:val="left" w:pos="1635"/>
        </w:tabs>
        <w:spacing w:before="12" w:after="0"/>
        <w:ind w:left="1412" w:right="9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Clerk reported that she had talked to the National Trust and was told the Old Town Hall was going to have repairs done on it. </w:t>
      </w:r>
      <w:r w:rsidR="009E4283">
        <w:rPr>
          <w:rFonts w:ascii="Calibri" w:hAnsi="Calibri" w:cs="Calibri"/>
          <w:bCs/>
        </w:rPr>
        <w:t>Subsequently</w:t>
      </w:r>
      <w:r>
        <w:rPr>
          <w:rFonts w:ascii="Calibri" w:hAnsi="Calibri" w:cs="Calibri"/>
          <w:bCs/>
        </w:rPr>
        <w:t xml:space="preserve"> on reviewing the situation and who used our notice board, she suggested to the Council that the Church be approached to see if a Parish Notice Board could be put up on the verge outside the church. If a </w:t>
      </w:r>
      <w:proofErr w:type="gramStart"/>
      <w:r>
        <w:rPr>
          <w:rFonts w:ascii="Calibri" w:hAnsi="Calibri" w:cs="Calibri"/>
          <w:bCs/>
        </w:rPr>
        <w:t>2 door</w:t>
      </w:r>
      <w:proofErr w:type="gramEnd"/>
      <w:r>
        <w:rPr>
          <w:rFonts w:ascii="Calibri" w:hAnsi="Calibri" w:cs="Calibri"/>
          <w:bCs/>
        </w:rPr>
        <w:t xml:space="preserve"> notice board was erected with 2 different keys to unlock each side, the Church and the Residents Association could use 1 side and the Council use the other side. </w:t>
      </w:r>
      <w:r>
        <w:rPr>
          <w:rFonts w:ascii="Calibri" w:hAnsi="Calibri" w:cs="Calibri"/>
          <w:bCs/>
        </w:rPr>
        <w:br/>
        <w:t>She reported that the Council had spent money on both Calbourne and Porchfield Villages but nothing for the Residents of Newtown. The cost of a Notice Board to fit in with the surroundings will cost just over £2,000.</w:t>
      </w:r>
      <w:r>
        <w:rPr>
          <w:rFonts w:ascii="Calibri" w:hAnsi="Calibri" w:cs="Calibri"/>
          <w:bCs/>
        </w:rPr>
        <w:br/>
        <w:t>Councillors discussed this suggestion and were very supportive of the Council doing something for Newtown.</w:t>
      </w:r>
    </w:p>
    <w:p w14:paraId="2860CA5E" w14:textId="20CE8960" w:rsidR="00C23CF9" w:rsidRDefault="00C23CF9" w:rsidP="009E4283">
      <w:pPr>
        <w:pStyle w:val="BodyText"/>
        <w:tabs>
          <w:tab w:val="left" w:pos="1560"/>
          <w:tab w:val="left" w:pos="1635"/>
        </w:tabs>
        <w:spacing w:before="12" w:after="0"/>
        <w:ind w:left="1412" w:right="9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It was proposed and duly seconded that the Council purchase a Notice Board for Newtown and the Clerk would talk to the Vicar to get the Church’s agreement to put </w:t>
      </w:r>
      <w:r w:rsidR="009E4283">
        <w:rPr>
          <w:rFonts w:ascii="Calibri" w:hAnsi="Calibri" w:cs="Calibri"/>
          <w:bCs/>
        </w:rPr>
        <w:t xml:space="preserve">up </w:t>
      </w:r>
      <w:r>
        <w:rPr>
          <w:rFonts w:ascii="Calibri" w:hAnsi="Calibri" w:cs="Calibri"/>
          <w:bCs/>
        </w:rPr>
        <w:t>a new notice board</w:t>
      </w:r>
      <w:r w:rsidR="009E4283">
        <w:rPr>
          <w:rFonts w:ascii="Calibri" w:hAnsi="Calibri" w:cs="Calibri"/>
          <w:bCs/>
        </w:rPr>
        <w:t xml:space="preserve"> for the Council and the Community.</w:t>
      </w:r>
      <w:r>
        <w:rPr>
          <w:rFonts w:ascii="Calibri" w:hAnsi="Calibri" w:cs="Calibri"/>
          <w:bCs/>
        </w:rPr>
        <w:t xml:space="preserve"> </w:t>
      </w:r>
    </w:p>
    <w:p w14:paraId="4AF4F5C3" w14:textId="247C6094" w:rsidR="00CB2B69" w:rsidRDefault="00CB2B69" w:rsidP="009E4283">
      <w:pPr>
        <w:pStyle w:val="BodyText"/>
        <w:tabs>
          <w:tab w:val="left" w:pos="1560"/>
          <w:tab w:val="left" w:pos="1635"/>
        </w:tabs>
        <w:spacing w:before="12" w:after="0"/>
        <w:ind w:left="1412" w:right="9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Clerk reported that she had arranged for the old </w:t>
      </w:r>
      <w:r w:rsidR="00792B87">
        <w:rPr>
          <w:rFonts w:ascii="Calibri" w:hAnsi="Calibri" w:cs="Calibri"/>
          <w:bCs/>
        </w:rPr>
        <w:t>notice board near the pump at Newtown to be removed.</w:t>
      </w:r>
    </w:p>
    <w:p w14:paraId="6E97D0F3" w14:textId="77777777" w:rsidR="009E4283" w:rsidRDefault="009323C0" w:rsidP="004A4FFA">
      <w:pPr>
        <w:pStyle w:val="BodyText"/>
        <w:tabs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c.  </w:t>
      </w:r>
      <w:r w:rsidR="00B138E1">
        <w:rPr>
          <w:rFonts w:ascii="Calibri" w:hAnsi="Calibri" w:cs="Calibri"/>
          <w:bCs/>
        </w:rPr>
        <w:t>Health Watch Intelligence Report May and June 2025 to discuss and comment on.</w:t>
      </w:r>
    </w:p>
    <w:p w14:paraId="17F96DA9" w14:textId="41D5A524" w:rsidR="00BA2B65" w:rsidRPr="009323C0" w:rsidRDefault="009E4283" w:rsidP="004A4FFA">
      <w:pPr>
        <w:pStyle w:val="BodyText"/>
        <w:tabs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This report was discussed and noted.</w:t>
      </w:r>
      <w:r w:rsidR="00501E75">
        <w:rPr>
          <w:rFonts w:ascii="Calibri" w:hAnsi="Calibri" w:cs="Calibri"/>
          <w:bCs/>
        </w:rPr>
        <w:br/>
      </w:r>
    </w:p>
    <w:p w14:paraId="56F0BC0B" w14:textId="77777777" w:rsidR="00E06554" w:rsidRDefault="00E06554" w:rsidP="00E06554">
      <w:pPr>
        <w:pStyle w:val="BodyText"/>
        <w:tabs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  <w:b/>
          <w:bCs/>
        </w:rPr>
      </w:pPr>
    </w:p>
    <w:p w14:paraId="41E7DD0F" w14:textId="77777777" w:rsidR="00792B87" w:rsidRDefault="00792B87" w:rsidP="00E06554">
      <w:pPr>
        <w:pStyle w:val="BodyText"/>
        <w:tabs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  <w:b/>
          <w:bCs/>
        </w:rPr>
      </w:pPr>
    </w:p>
    <w:p w14:paraId="7DB62018" w14:textId="77777777" w:rsidR="00792B87" w:rsidRDefault="00792B87" w:rsidP="00E06554">
      <w:pPr>
        <w:pStyle w:val="BodyText"/>
        <w:tabs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  <w:b/>
          <w:bCs/>
        </w:rPr>
      </w:pPr>
    </w:p>
    <w:p w14:paraId="701BCAD7" w14:textId="77777777" w:rsidR="00792B87" w:rsidRDefault="00792B87" w:rsidP="00E06554">
      <w:pPr>
        <w:pStyle w:val="BodyText"/>
        <w:tabs>
          <w:tab w:val="left" w:pos="1560"/>
          <w:tab w:val="left" w:pos="1635"/>
        </w:tabs>
        <w:spacing w:before="12" w:after="0"/>
        <w:ind w:right="95"/>
        <w:rPr>
          <w:rFonts w:ascii="Calibri" w:hAnsi="Calibri" w:cs="Calibri"/>
          <w:b/>
          <w:bCs/>
        </w:rPr>
      </w:pPr>
    </w:p>
    <w:p w14:paraId="6C6ACF0E" w14:textId="413DBBB7" w:rsidR="00320863" w:rsidRDefault="00501E75" w:rsidP="00A84905">
      <w:pPr>
        <w:widowControl/>
        <w:tabs>
          <w:tab w:val="left" w:pos="1134"/>
        </w:tabs>
        <w:suppressAutoHyphens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0F0016">
        <w:rPr>
          <w:rFonts w:ascii="Calibri" w:hAnsi="Calibri" w:cs="Calibri"/>
          <w:bCs/>
        </w:rPr>
        <w:t xml:space="preserve">    </w:t>
      </w:r>
      <w:r w:rsidR="00A84905">
        <w:rPr>
          <w:rFonts w:ascii="Calibri" w:hAnsi="Calibri" w:cs="Calibri"/>
          <w:bCs/>
        </w:rPr>
        <w:t xml:space="preserve">Signed  </w:t>
      </w:r>
      <w:r w:rsidR="00A84905">
        <w:rPr>
          <w:rFonts w:ascii="Calibri" w:hAnsi="Calibri" w:cs="Calibri"/>
          <w:bCs/>
        </w:rPr>
        <w:tab/>
      </w:r>
      <w:r w:rsidR="00A84905">
        <w:rPr>
          <w:rFonts w:ascii="Calibri" w:hAnsi="Calibri" w:cs="Calibri"/>
          <w:bCs/>
        </w:rPr>
        <w:tab/>
      </w:r>
      <w:r w:rsidR="00A84905">
        <w:rPr>
          <w:rFonts w:ascii="Calibri" w:hAnsi="Calibri" w:cs="Calibri"/>
          <w:bCs/>
        </w:rPr>
        <w:tab/>
      </w:r>
      <w:r w:rsidR="00A84905">
        <w:rPr>
          <w:rFonts w:ascii="Calibri" w:hAnsi="Calibri" w:cs="Calibri"/>
          <w:bCs/>
        </w:rPr>
        <w:tab/>
      </w:r>
      <w:r w:rsidR="000F0016">
        <w:rPr>
          <w:rFonts w:ascii="Calibri" w:hAnsi="Calibri" w:cs="Calibri"/>
          <w:bCs/>
        </w:rPr>
        <w:t xml:space="preserve">             </w:t>
      </w:r>
      <w:r w:rsidR="009E4283">
        <w:rPr>
          <w:rFonts w:ascii="Calibri" w:hAnsi="Calibri" w:cs="Calibri"/>
          <w:bCs/>
        </w:rPr>
        <w:tab/>
      </w:r>
      <w:r w:rsidR="009E4283">
        <w:rPr>
          <w:rFonts w:ascii="Calibri" w:hAnsi="Calibri" w:cs="Calibri"/>
          <w:bCs/>
        </w:rPr>
        <w:tab/>
      </w:r>
      <w:r w:rsidR="009E4283">
        <w:rPr>
          <w:rFonts w:ascii="Calibri" w:hAnsi="Calibri" w:cs="Calibri"/>
          <w:bCs/>
        </w:rPr>
        <w:tab/>
      </w:r>
      <w:r w:rsidR="009E4283">
        <w:rPr>
          <w:rFonts w:ascii="Calibri" w:hAnsi="Calibri" w:cs="Calibri"/>
          <w:bCs/>
        </w:rPr>
        <w:tab/>
      </w:r>
      <w:r w:rsidR="009E4283">
        <w:rPr>
          <w:rFonts w:ascii="Calibri" w:hAnsi="Calibri" w:cs="Calibri"/>
          <w:bCs/>
        </w:rPr>
        <w:tab/>
      </w:r>
      <w:r w:rsidR="000F0016">
        <w:rPr>
          <w:rFonts w:ascii="Calibri" w:hAnsi="Calibri" w:cs="Calibri"/>
          <w:bCs/>
        </w:rPr>
        <w:t xml:space="preserve"> </w:t>
      </w:r>
      <w:r w:rsidR="00A84905">
        <w:rPr>
          <w:rFonts w:ascii="Calibri" w:hAnsi="Calibri" w:cs="Calibri"/>
          <w:bCs/>
        </w:rPr>
        <w:t xml:space="preserve">Date </w:t>
      </w:r>
    </w:p>
    <w:sectPr w:rsidR="00320863" w:rsidSect="00470C5C">
      <w:footerReference w:type="default" r:id="rId10"/>
      <w:pgSz w:w="11906" w:h="16838"/>
      <w:pgMar w:top="680" w:right="680" w:bottom="567" w:left="6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98CAC" w14:textId="77777777" w:rsidR="00BE15DB" w:rsidRDefault="00BE15DB" w:rsidP="0038103F">
      <w:r>
        <w:separator/>
      </w:r>
    </w:p>
  </w:endnote>
  <w:endnote w:type="continuationSeparator" w:id="0">
    <w:p w14:paraId="2E1D31C7" w14:textId="77777777" w:rsidR="00BE15DB" w:rsidRDefault="00BE15DB" w:rsidP="0038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2394" w14:textId="77777777" w:rsidR="00511AA3" w:rsidRDefault="00511AA3" w:rsidP="00511A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4FDF4" w14:textId="77777777" w:rsidR="00BE15DB" w:rsidRDefault="00BE15DB" w:rsidP="0038103F">
      <w:r>
        <w:separator/>
      </w:r>
    </w:p>
  </w:footnote>
  <w:footnote w:type="continuationSeparator" w:id="0">
    <w:p w14:paraId="233FFF9D" w14:textId="77777777" w:rsidR="00BE15DB" w:rsidRDefault="00BE15DB" w:rsidP="0038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2C2"/>
    <w:multiLevelType w:val="hybridMultilevel"/>
    <w:tmpl w:val="4FE2F292"/>
    <w:lvl w:ilvl="0" w:tplc="CC381D74">
      <w:start w:val="1"/>
      <w:numFmt w:val="upperLetter"/>
      <w:lvlText w:val="%1."/>
      <w:lvlJc w:val="left"/>
      <w:pPr>
        <w:ind w:left="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0E17382"/>
    <w:multiLevelType w:val="hybridMultilevel"/>
    <w:tmpl w:val="29040658"/>
    <w:lvl w:ilvl="0" w:tplc="DE8429C8">
      <w:start w:val="1"/>
      <w:numFmt w:val="lowerLetter"/>
      <w:lvlText w:val="%1."/>
      <w:lvlJc w:val="left"/>
      <w:pPr>
        <w:ind w:left="17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D44516">
      <w:start w:val="1"/>
      <w:numFmt w:val="bullet"/>
      <w:lvlText w:val="•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8AF5C4">
      <w:start w:val="1"/>
      <w:numFmt w:val="bullet"/>
      <w:lvlText w:val="▪"/>
      <w:lvlJc w:val="left"/>
      <w:pPr>
        <w:ind w:left="2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F6E86A">
      <w:start w:val="1"/>
      <w:numFmt w:val="bullet"/>
      <w:lvlText w:val="•"/>
      <w:lvlJc w:val="left"/>
      <w:pPr>
        <w:ind w:left="3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A0D76">
      <w:start w:val="1"/>
      <w:numFmt w:val="bullet"/>
      <w:lvlText w:val="o"/>
      <w:lvlJc w:val="left"/>
      <w:pPr>
        <w:ind w:left="3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DE2C96">
      <w:start w:val="1"/>
      <w:numFmt w:val="bullet"/>
      <w:lvlText w:val="▪"/>
      <w:lvlJc w:val="left"/>
      <w:pPr>
        <w:ind w:left="4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656D8">
      <w:start w:val="1"/>
      <w:numFmt w:val="bullet"/>
      <w:lvlText w:val="•"/>
      <w:lvlJc w:val="left"/>
      <w:pPr>
        <w:ind w:left="5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4951C">
      <w:start w:val="1"/>
      <w:numFmt w:val="bullet"/>
      <w:lvlText w:val="o"/>
      <w:lvlJc w:val="left"/>
      <w:pPr>
        <w:ind w:left="6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09A6E">
      <w:start w:val="1"/>
      <w:numFmt w:val="bullet"/>
      <w:lvlText w:val="▪"/>
      <w:lvlJc w:val="left"/>
      <w:pPr>
        <w:ind w:left="6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B94402"/>
    <w:multiLevelType w:val="hybridMultilevel"/>
    <w:tmpl w:val="3EDCFB0C"/>
    <w:lvl w:ilvl="0" w:tplc="2C7CFD2C">
      <w:start w:val="1"/>
      <w:numFmt w:val="lowerLetter"/>
      <w:lvlText w:val="%1."/>
      <w:lvlJc w:val="left"/>
      <w:pPr>
        <w:ind w:left="786" w:hanging="360"/>
      </w:pPr>
      <w:rPr>
        <w:rFonts w:ascii="Calibri" w:eastAsia="Times New Roman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FD48D9"/>
    <w:multiLevelType w:val="hybridMultilevel"/>
    <w:tmpl w:val="D988C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E0777"/>
    <w:multiLevelType w:val="hybridMultilevel"/>
    <w:tmpl w:val="36A83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D6242"/>
    <w:multiLevelType w:val="hybridMultilevel"/>
    <w:tmpl w:val="8BD4D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37FD9"/>
    <w:multiLevelType w:val="hybridMultilevel"/>
    <w:tmpl w:val="F280AE1A"/>
    <w:lvl w:ilvl="0" w:tplc="08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 w15:restartNumberingAfterBreak="0">
    <w:nsid w:val="08F018E3"/>
    <w:multiLevelType w:val="hybridMultilevel"/>
    <w:tmpl w:val="A912A200"/>
    <w:lvl w:ilvl="0" w:tplc="B9E8B2FA">
      <w:start w:val="2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0ADF31E9"/>
    <w:multiLevelType w:val="multilevel"/>
    <w:tmpl w:val="FDC06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9B28E2"/>
    <w:multiLevelType w:val="hybridMultilevel"/>
    <w:tmpl w:val="06286A2C"/>
    <w:lvl w:ilvl="0" w:tplc="2500F6BA">
      <w:start w:val="1"/>
      <w:numFmt w:val="lowerLetter"/>
      <w:lvlText w:val="%1."/>
      <w:lvlJc w:val="left"/>
      <w:pPr>
        <w:ind w:left="1500" w:hanging="360"/>
      </w:pPr>
      <w:rPr>
        <w:rFonts w:eastAsia="Times New Roman" w:cs="Times New Roman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>
      <w:start w:val="1"/>
      <w:numFmt w:val="lowerRoman"/>
      <w:lvlText w:val="%3."/>
      <w:lvlJc w:val="right"/>
      <w:pPr>
        <w:ind w:left="2940" w:hanging="180"/>
      </w:pPr>
    </w:lvl>
    <w:lvl w:ilvl="3" w:tplc="0809000F">
      <w:start w:val="1"/>
      <w:numFmt w:val="decimal"/>
      <w:lvlText w:val="%4."/>
      <w:lvlJc w:val="left"/>
      <w:pPr>
        <w:ind w:left="3660" w:hanging="360"/>
      </w:pPr>
    </w:lvl>
    <w:lvl w:ilvl="4" w:tplc="08090019">
      <w:start w:val="1"/>
      <w:numFmt w:val="lowerLetter"/>
      <w:lvlText w:val="%5."/>
      <w:lvlJc w:val="left"/>
      <w:pPr>
        <w:ind w:left="4380" w:hanging="360"/>
      </w:pPr>
    </w:lvl>
    <w:lvl w:ilvl="5" w:tplc="0809001B">
      <w:start w:val="1"/>
      <w:numFmt w:val="lowerRoman"/>
      <w:lvlText w:val="%6."/>
      <w:lvlJc w:val="right"/>
      <w:pPr>
        <w:ind w:left="5100" w:hanging="180"/>
      </w:pPr>
    </w:lvl>
    <w:lvl w:ilvl="6" w:tplc="0809000F">
      <w:start w:val="1"/>
      <w:numFmt w:val="decimal"/>
      <w:lvlText w:val="%7."/>
      <w:lvlJc w:val="left"/>
      <w:pPr>
        <w:ind w:left="5820" w:hanging="360"/>
      </w:pPr>
    </w:lvl>
    <w:lvl w:ilvl="7" w:tplc="08090019">
      <w:start w:val="1"/>
      <w:numFmt w:val="lowerLetter"/>
      <w:lvlText w:val="%8."/>
      <w:lvlJc w:val="left"/>
      <w:pPr>
        <w:ind w:left="6540" w:hanging="360"/>
      </w:pPr>
    </w:lvl>
    <w:lvl w:ilvl="8" w:tplc="0809001B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5935BF5"/>
    <w:multiLevelType w:val="hybridMultilevel"/>
    <w:tmpl w:val="5844AAD6"/>
    <w:lvl w:ilvl="0" w:tplc="E10E5CC4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17EB483F"/>
    <w:multiLevelType w:val="hybridMultilevel"/>
    <w:tmpl w:val="B2F63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A04E1"/>
    <w:multiLevelType w:val="hybridMultilevel"/>
    <w:tmpl w:val="90F8195C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1A4446D3"/>
    <w:multiLevelType w:val="hybridMultilevel"/>
    <w:tmpl w:val="7E54E896"/>
    <w:lvl w:ilvl="0" w:tplc="08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4" w15:restartNumberingAfterBreak="0">
    <w:nsid w:val="1ED50E8A"/>
    <w:multiLevelType w:val="hybridMultilevel"/>
    <w:tmpl w:val="DD7EA688"/>
    <w:lvl w:ilvl="0" w:tplc="B088F9C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20077057"/>
    <w:multiLevelType w:val="multilevel"/>
    <w:tmpl w:val="1AC66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5B351D"/>
    <w:multiLevelType w:val="hybridMultilevel"/>
    <w:tmpl w:val="BDCAA5BC"/>
    <w:lvl w:ilvl="0" w:tplc="9544F266">
      <w:start w:val="1"/>
      <w:numFmt w:val="lowerLetter"/>
      <w:lvlText w:val="%1."/>
      <w:lvlJc w:val="left"/>
      <w:pPr>
        <w:ind w:left="1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6B8E0">
      <w:start w:val="1"/>
      <w:numFmt w:val="bullet"/>
      <w:lvlText w:val="•"/>
      <w:lvlJc w:val="left"/>
      <w:pPr>
        <w:ind w:left="1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A6ED8">
      <w:start w:val="1"/>
      <w:numFmt w:val="bullet"/>
      <w:lvlText w:val="▪"/>
      <w:lvlJc w:val="left"/>
      <w:pPr>
        <w:ind w:left="2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A3598">
      <w:start w:val="1"/>
      <w:numFmt w:val="bullet"/>
      <w:lvlText w:val="•"/>
      <w:lvlJc w:val="left"/>
      <w:pPr>
        <w:ind w:left="3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83596">
      <w:start w:val="1"/>
      <w:numFmt w:val="bullet"/>
      <w:lvlText w:val="o"/>
      <w:lvlJc w:val="left"/>
      <w:pPr>
        <w:ind w:left="3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A63B72">
      <w:start w:val="1"/>
      <w:numFmt w:val="bullet"/>
      <w:lvlText w:val="▪"/>
      <w:lvlJc w:val="left"/>
      <w:pPr>
        <w:ind w:left="4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AD92A">
      <w:start w:val="1"/>
      <w:numFmt w:val="bullet"/>
      <w:lvlText w:val="•"/>
      <w:lvlJc w:val="left"/>
      <w:pPr>
        <w:ind w:left="5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68EF2">
      <w:start w:val="1"/>
      <w:numFmt w:val="bullet"/>
      <w:lvlText w:val="o"/>
      <w:lvlJc w:val="left"/>
      <w:pPr>
        <w:ind w:left="6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6C020">
      <w:start w:val="1"/>
      <w:numFmt w:val="bullet"/>
      <w:lvlText w:val="▪"/>
      <w:lvlJc w:val="left"/>
      <w:pPr>
        <w:ind w:left="6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5754D3"/>
    <w:multiLevelType w:val="hybridMultilevel"/>
    <w:tmpl w:val="E6C4AC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ACB62FE"/>
    <w:multiLevelType w:val="hybridMultilevel"/>
    <w:tmpl w:val="FBD6ED22"/>
    <w:lvl w:ilvl="0" w:tplc="08090019">
      <w:start w:val="1"/>
      <w:numFmt w:val="lowerLetter"/>
      <w:lvlText w:val="%1."/>
      <w:lvlJc w:val="left"/>
      <w:pPr>
        <w:ind w:left="1455" w:hanging="360"/>
      </w:p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2ADC0685"/>
    <w:multiLevelType w:val="hybridMultilevel"/>
    <w:tmpl w:val="BDCAA5BC"/>
    <w:lvl w:ilvl="0" w:tplc="9544F266">
      <w:start w:val="1"/>
      <w:numFmt w:val="lowerLetter"/>
      <w:lvlText w:val="%1."/>
      <w:lvlJc w:val="left"/>
      <w:pPr>
        <w:ind w:left="1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6B8E0">
      <w:start w:val="1"/>
      <w:numFmt w:val="bullet"/>
      <w:lvlText w:val="•"/>
      <w:lvlJc w:val="left"/>
      <w:pPr>
        <w:ind w:left="1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A6ED8">
      <w:start w:val="1"/>
      <w:numFmt w:val="bullet"/>
      <w:lvlText w:val="▪"/>
      <w:lvlJc w:val="left"/>
      <w:pPr>
        <w:ind w:left="2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A3598">
      <w:start w:val="1"/>
      <w:numFmt w:val="bullet"/>
      <w:lvlText w:val="•"/>
      <w:lvlJc w:val="left"/>
      <w:pPr>
        <w:ind w:left="3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83596">
      <w:start w:val="1"/>
      <w:numFmt w:val="bullet"/>
      <w:lvlText w:val="o"/>
      <w:lvlJc w:val="left"/>
      <w:pPr>
        <w:ind w:left="3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A63B72">
      <w:start w:val="1"/>
      <w:numFmt w:val="bullet"/>
      <w:lvlText w:val="▪"/>
      <w:lvlJc w:val="left"/>
      <w:pPr>
        <w:ind w:left="4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AD92A">
      <w:start w:val="1"/>
      <w:numFmt w:val="bullet"/>
      <w:lvlText w:val="•"/>
      <w:lvlJc w:val="left"/>
      <w:pPr>
        <w:ind w:left="5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68EF2">
      <w:start w:val="1"/>
      <w:numFmt w:val="bullet"/>
      <w:lvlText w:val="o"/>
      <w:lvlJc w:val="left"/>
      <w:pPr>
        <w:ind w:left="6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6C020">
      <w:start w:val="1"/>
      <w:numFmt w:val="bullet"/>
      <w:lvlText w:val="▪"/>
      <w:lvlJc w:val="left"/>
      <w:pPr>
        <w:ind w:left="6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C72849"/>
    <w:multiLevelType w:val="hybridMultilevel"/>
    <w:tmpl w:val="6392747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E256A"/>
    <w:multiLevelType w:val="hybridMultilevel"/>
    <w:tmpl w:val="ECC00BD0"/>
    <w:lvl w:ilvl="0" w:tplc="A5A084C4">
      <w:start w:val="1"/>
      <w:numFmt w:val="lowerLetter"/>
      <w:lvlText w:val="%1."/>
      <w:lvlJc w:val="left"/>
      <w:pPr>
        <w:ind w:left="150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33D946AF"/>
    <w:multiLevelType w:val="hybridMultilevel"/>
    <w:tmpl w:val="3DF8A596"/>
    <w:lvl w:ilvl="0" w:tplc="889AE664">
      <w:start w:val="1"/>
      <w:numFmt w:val="lowerLetter"/>
      <w:lvlText w:val="%1."/>
      <w:lvlJc w:val="left"/>
      <w:pPr>
        <w:ind w:left="139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15" w:hanging="360"/>
      </w:pPr>
    </w:lvl>
    <w:lvl w:ilvl="2" w:tplc="0809001B" w:tentative="1">
      <w:start w:val="1"/>
      <w:numFmt w:val="lowerRoman"/>
      <w:lvlText w:val="%3."/>
      <w:lvlJc w:val="right"/>
      <w:pPr>
        <w:ind w:left="2835" w:hanging="180"/>
      </w:pPr>
    </w:lvl>
    <w:lvl w:ilvl="3" w:tplc="0809000F" w:tentative="1">
      <w:start w:val="1"/>
      <w:numFmt w:val="decimal"/>
      <w:lvlText w:val="%4."/>
      <w:lvlJc w:val="left"/>
      <w:pPr>
        <w:ind w:left="3555" w:hanging="360"/>
      </w:pPr>
    </w:lvl>
    <w:lvl w:ilvl="4" w:tplc="08090019" w:tentative="1">
      <w:start w:val="1"/>
      <w:numFmt w:val="lowerLetter"/>
      <w:lvlText w:val="%5."/>
      <w:lvlJc w:val="left"/>
      <w:pPr>
        <w:ind w:left="4275" w:hanging="360"/>
      </w:pPr>
    </w:lvl>
    <w:lvl w:ilvl="5" w:tplc="0809001B" w:tentative="1">
      <w:start w:val="1"/>
      <w:numFmt w:val="lowerRoman"/>
      <w:lvlText w:val="%6."/>
      <w:lvlJc w:val="right"/>
      <w:pPr>
        <w:ind w:left="4995" w:hanging="180"/>
      </w:pPr>
    </w:lvl>
    <w:lvl w:ilvl="6" w:tplc="0809000F" w:tentative="1">
      <w:start w:val="1"/>
      <w:numFmt w:val="decimal"/>
      <w:lvlText w:val="%7."/>
      <w:lvlJc w:val="left"/>
      <w:pPr>
        <w:ind w:left="5715" w:hanging="360"/>
      </w:pPr>
    </w:lvl>
    <w:lvl w:ilvl="7" w:tplc="08090019" w:tentative="1">
      <w:start w:val="1"/>
      <w:numFmt w:val="lowerLetter"/>
      <w:lvlText w:val="%8."/>
      <w:lvlJc w:val="left"/>
      <w:pPr>
        <w:ind w:left="6435" w:hanging="360"/>
      </w:pPr>
    </w:lvl>
    <w:lvl w:ilvl="8" w:tplc="08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39F06B27"/>
    <w:multiLevelType w:val="hybridMultilevel"/>
    <w:tmpl w:val="E2F80202"/>
    <w:lvl w:ilvl="0" w:tplc="E5941982">
      <w:start w:val="1"/>
      <w:numFmt w:val="lowerLetter"/>
      <w:lvlText w:val="%1."/>
      <w:lvlJc w:val="left"/>
      <w:pPr>
        <w:ind w:left="150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07925F6"/>
    <w:multiLevelType w:val="multilevel"/>
    <w:tmpl w:val="FEBE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35543D"/>
    <w:multiLevelType w:val="hybridMultilevel"/>
    <w:tmpl w:val="C866711E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43D456A2"/>
    <w:multiLevelType w:val="hybridMultilevel"/>
    <w:tmpl w:val="4E685AB4"/>
    <w:lvl w:ilvl="0" w:tplc="86A86E92">
      <w:start w:val="1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5" w:hanging="360"/>
      </w:pPr>
    </w:lvl>
    <w:lvl w:ilvl="2" w:tplc="0809001B" w:tentative="1">
      <w:start w:val="1"/>
      <w:numFmt w:val="lowerRoman"/>
      <w:lvlText w:val="%3."/>
      <w:lvlJc w:val="right"/>
      <w:pPr>
        <w:ind w:left="2835" w:hanging="180"/>
      </w:pPr>
    </w:lvl>
    <w:lvl w:ilvl="3" w:tplc="0809000F" w:tentative="1">
      <w:start w:val="1"/>
      <w:numFmt w:val="decimal"/>
      <w:lvlText w:val="%4."/>
      <w:lvlJc w:val="left"/>
      <w:pPr>
        <w:ind w:left="3555" w:hanging="360"/>
      </w:pPr>
    </w:lvl>
    <w:lvl w:ilvl="4" w:tplc="08090019" w:tentative="1">
      <w:start w:val="1"/>
      <w:numFmt w:val="lowerLetter"/>
      <w:lvlText w:val="%5."/>
      <w:lvlJc w:val="left"/>
      <w:pPr>
        <w:ind w:left="4275" w:hanging="360"/>
      </w:pPr>
    </w:lvl>
    <w:lvl w:ilvl="5" w:tplc="0809001B" w:tentative="1">
      <w:start w:val="1"/>
      <w:numFmt w:val="lowerRoman"/>
      <w:lvlText w:val="%6."/>
      <w:lvlJc w:val="right"/>
      <w:pPr>
        <w:ind w:left="4995" w:hanging="180"/>
      </w:pPr>
    </w:lvl>
    <w:lvl w:ilvl="6" w:tplc="0809000F" w:tentative="1">
      <w:start w:val="1"/>
      <w:numFmt w:val="decimal"/>
      <w:lvlText w:val="%7."/>
      <w:lvlJc w:val="left"/>
      <w:pPr>
        <w:ind w:left="5715" w:hanging="360"/>
      </w:pPr>
    </w:lvl>
    <w:lvl w:ilvl="7" w:tplc="08090019" w:tentative="1">
      <w:start w:val="1"/>
      <w:numFmt w:val="lowerLetter"/>
      <w:lvlText w:val="%8."/>
      <w:lvlJc w:val="left"/>
      <w:pPr>
        <w:ind w:left="6435" w:hanging="360"/>
      </w:pPr>
    </w:lvl>
    <w:lvl w:ilvl="8" w:tplc="08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7" w15:restartNumberingAfterBreak="0">
    <w:nsid w:val="45744891"/>
    <w:multiLevelType w:val="hybridMultilevel"/>
    <w:tmpl w:val="8A8809CC"/>
    <w:lvl w:ilvl="0" w:tplc="08090019">
      <w:start w:val="1"/>
      <w:numFmt w:val="lowerLetter"/>
      <w:lvlText w:val="%1."/>
      <w:lvlJc w:val="left"/>
      <w:pPr>
        <w:ind w:left="1695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 w15:restartNumberingAfterBreak="0">
    <w:nsid w:val="468B72B0"/>
    <w:multiLevelType w:val="hybridMultilevel"/>
    <w:tmpl w:val="970AEAB2"/>
    <w:lvl w:ilvl="0" w:tplc="08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9" w15:restartNumberingAfterBreak="0">
    <w:nsid w:val="46B54C63"/>
    <w:multiLevelType w:val="hybridMultilevel"/>
    <w:tmpl w:val="6138F7A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F46F27"/>
    <w:multiLevelType w:val="hybridMultilevel"/>
    <w:tmpl w:val="9F0C3812"/>
    <w:lvl w:ilvl="0" w:tplc="155E03AE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4E3D3541"/>
    <w:multiLevelType w:val="hybridMultilevel"/>
    <w:tmpl w:val="841A3C22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4EE3308F"/>
    <w:multiLevelType w:val="hybridMultilevel"/>
    <w:tmpl w:val="45F40F3E"/>
    <w:lvl w:ilvl="0" w:tplc="08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3" w15:restartNumberingAfterBreak="0">
    <w:nsid w:val="50B60BEE"/>
    <w:multiLevelType w:val="hybridMultilevel"/>
    <w:tmpl w:val="A2D07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804CA"/>
    <w:multiLevelType w:val="hybridMultilevel"/>
    <w:tmpl w:val="F65607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F6203"/>
    <w:multiLevelType w:val="hybridMultilevel"/>
    <w:tmpl w:val="B980FD30"/>
    <w:lvl w:ilvl="0" w:tplc="08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 w15:restartNumberingAfterBreak="0">
    <w:nsid w:val="53EA6D5A"/>
    <w:multiLevelType w:val="hybridMultilevel"/>
    <w:tmpl w:val="756E8334"/>
    <w:lvl w:ilvl="0" w:tplc="2FCE400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7" w15:restartNumberingAfterBreak="0">
    <w:nsid w:val="55597DD9"/>
    <w:multiLevelType w:val="hybridMultilevel"/>
    <w:tmpl w:val="86DC41F6"/>
    <w:lvl w:ilvl="0" w:tplc="08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8" w15:restartNumberingAfterBreak="0">
    <w:nsid w:val="572C79AA"/>
    <w:multiLevelType w:val="multilevel"/>
    <w:tmpl w:val="7ACAF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636A44"/>
    <w:multiLevelType w:val="hybridMultilevel"/>
    <w:tmpl w:val="089CA8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991362"/>
    <w:multiLevelType w:val="hybridMultilevel"/>
    <w:tmpl w:val="98BCD36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1" w15:restartNumberingAfterBreak="0">
    <w:nsid w:val="5D2F1483"/>
    <w:multiLevelType w:val="hybridMultilevel"/>
    <w:tmpl w:val="E382B7A0"/>
    <w:lvl w:ilvl="0" w:tplc="3AFA002C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5D7650E4"/>
    <w:multiLevelType w:val="hybridMultilevel"/>
    <w:tmpl w:val="0700E8F4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3" w15:restartNumberingAfterBreak="0">
    <w:nsid w:val="615D6D1E"/>
    <w:multiLevelType w:val="hybridMultilevel"/>
    <w:tmpl w:val="0ADC0642"/>
    <w:lvl w:ilvl="0" w:tplc="EA1819BE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 w15:restartNumberingAfterBreak="0">
    <w:nsid w:val="63267CE3"/>
    <w:multiLevelType w:val="hybridMultilevel"/>
    <w:tmpl w:val="DE4A7C30"/>
    <w:lvl w:ilvl="0" w:tplc="08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5" w15:restartNumberingAfterBreak="0">
    <w:nsid w:val="64B423A2"/>
    <w:multiLevelType w:val="hybridMultilevel"/>
    <w:tmpl w:val="798A1BC0"/>
    <w:lvl w:ilvl="0" w:tplc="0809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6" w15:restartNumberingAfterBreak="0">
    <w:nsid w:val="672E1F71"/>
    <w:multiLevelType w:val="hybridMultilevel"/>
    <w:tmpl w:val="58DC58B4"/>
    <w:lvl w:ilvl="0" w:tplc="667625F6">
      <w:start w:val="1"/>
      <w:numFmt w:val="lowerLetter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7" w15:restartNumberingAfterBreak="0">
    <w:nsid w:val="6D7854AB"/>
    <w:multiLevelType w:val="hybridMultilevel"/>
    <w:tmpl w:val="C082B5B0"/>
    <w:lvl w:ilvl="0" w:tplc="08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8" w15:restartNumberingAfterBreak="0">
    <w:nsid w:val="6F491C06"/>
    <w:multiLevelType w:val="hybridMultilevel"/>
    <w:tmpl w:val="16647368"/>
    <w:lvl w:ilvl="0" w:tplc="080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9" w15:restartNumberingAfterBreak="0">
    <w:nsid w:val="7D6F5AF8"/>
    <w:multiLevelType w:val="multilevel"/>
    <w:tmpl w:val="6F28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9564">
    <w:abstractNumId w:val="43"/>
  </w:num>
  <w:num w:numId="2" w16cid:durableId="306319634">
    <w:abstractNumId w:val="46"/>
  </w:num>
  <w:num w:numId="3" w16cid:durableId="467669037">
    <w:abstractNumId w:val="6"/>
  </w:num>
  <w:num w:numId="4" w16cid:durableId="918632779">
    <w:abstractNumId w:val="42"/>
  </w:num>
  <w:num w:numId="5" w16cid:durableId="965819712">
    <w:abstractNumId w:val="39"/>
  </w:num>
  <w:num w:numId="6" w16cid:durableId="34159518">
    <w:abstractNumId w:val="28"/>
  </w:num>
  <w:num w:numId="7" w16cid:durableId="1683167969">
    <w:abstractNumId w:val="25"/>
  </w:num>
  <w:num w:numId="8" w16cid:durableId="1577934040">
    <w:abstractNumId w:val="48"/>
  </w:num>
  <w:num w:numId="9" w16cid:durableId="523203536">
    <w:abstractNumId w:val="47"/>
  </w:num>
  <w:num w:numId="10" w16cid:durableId="1186672484">
    <w:abstractNumId w:val="13"/>
  </w:num>
  <w:num w:numId="11" w16cid:durableId="1291204825">
    <w:abstractNumId w:val="27"/>
  </w:num>
  <w:num w:numId="12" w16cid:durableId="579601774">
    <w:abstractNumId w:val="17"/>
  </w:num>
  <w:num w:numId="13" w16cid:durableId="2033801055">
    <w:abstractNumId w:val="3"/>
  </w:num>
  <w:num w:numId="14" w16cid:durableId="434444100">
    <w:abstractNumId w:val="44"/>
  </w:num>
  <w:num w:numId="15" w16cid:durableId="1342077433">
    <w:abstractNumId w:val="12"/>
  </w:num>
  <w:num w:numId="16" w16cid:durableId="299460275">
    <w:abstractNumId w:val="31"/>
  </w:num>
  <w:num w:numId="17" w16cid:durableId="838228960">
    <w:abstractNumId w:val="29"/>
  </w:num>
  <w:num w:numId="18" w16cid:durableId="1864443054">
    <w:abstractNumId w:val="35"/>
  </w:num>
  <w:num w:numId="19" w16cid:durableId="1835994927">
    <w:abstractNumId w:val="40"/>
  </w:num>
  <w:num w:numId="20" w16cid:durableId="972832302">
    <w:abstractNumId w:val="1"/>
  </w:num>
  <w:num w:numId="21" w16cid:durableId="498471885">
    <w:abstractNumId w:val="37"/>
  </w:num>
  <w:num w:numId="22" w16cid:durableId="1247298745">
    <w:abstractNumId w:val="36"/>
  </w:num>
  <w:num w:numId="23" w16cid:durableId="631061610">
    <w:abstractNumId w:val="11"/>
  </w:num>
  <w:num w:numId="24" w16cid:durableId="1973246892">
    <w:abstractNumId w:val="4"/>
  </w:num>
  <w:num w:numId="25" w16cid:durableId="571820616">
    <w:abstractNumId w:val="34"/>
  </w:num>
  <w:num w:numId="26" w16cid:durableId="2125535176">
    <w:abstractNumId w:val="20"/>
  </w:num>
  <w:num w:numId="27" w16cid:durableId="125898090">
    <w:abstractNumId w:val="33"/>
  </w:num>
  <w:num w:numId="28" w16cid:durableId="1019770984">
    <w:abstractNumId w:val="5"/>
  </w:num>
  <w:num w:numId="29" w16cid:durableId="194852054">
    <w:abstractNumId w:val="18"/>
  </w:num>
  <w:num w:numId="30" w16cid:durableId="673383795">
    <w:abstractNumId w:val="32"/>
  </w:num>
  <w:num w:numId="31" w16cid:durableId="722489296">
    <w:abstractNumId w:val="45"/>
  </w:num>
  <w:num w:numId="32" w16cid:durableId="347484344">
    <w:abstractNumId w:val="7"/>
  </w:num>
  <w:num w:numId="33" w16cid:durableId="1137726177">
    <w:abstractNumId w:val="19"/>
  </w:num>
  <w:num w:numId="34" w16cid:durableId="1033044908">
    <w:abstractNumId w:val="2"/>
  </w:num>
  <w:num w:numId="35" w16cid:durableId="151407085">
    <w:abstractNumId w:val="16"/>
  </w:num>
  <w:num w:numId="36" w16cid:durableId="1504391988">
    <w:abstractNumId w:val="26"/>
  </w:num>
  <w:num w:numId="37" w16cid:durableId="516774860">
    <w:abstractNumId w:val="22"/>
  </w:num>
  <w:num w:numId="38" w16cid:durableId="1872646583">
    <w:abstractNumId w:val="0"/>
  </w:num>
  <w:num w:numId="39" w16cid:durableId="618489527">
    <w:abstractNumId w:val="14"/>
  </w:num>
  <w:num w:numId="40" w16cid:durableId="992489234">
    <w:abstractNumId w:val="8"/>
  </w:num>
  <w:num w:numId="41" w16cid:durableId="177306682">
    <w:abstractNumId w:val="23"/>
  </w:num>
  <w:num w:numId="42" w16cid:durableId="370037484">
    <w:abstractNumId w:val="24"/>
  </w:num>
  <w:num w:numId="43" w16cid:durableId="1752584393">
    <w:abstractNumId w:val="30"/>
  </w:num>
  <w:num w:numId="44" w16cid:durableId="2004965127">
    <w:abstractNumId w:val="41"/>
  </w:num>
  <w:num w:numId="45" w16cid:durableId="1729641902">
    <w:abstractNumId w:val="10"/>
  </w:num>
  <w:num w:numId="46" w16cid:durableId="17998378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14494365">
    <w:abstractNumId w:val="21"/>
  </w:num>
  <w:num w:numId="48" w16cid:durableId="4313620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590300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2063321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8E2"/>
    <w:rsid w:val="00000E18"/>
    <w:rsid w:val="00001FF2"/>
    <w:rsid w:val="0000399A"/>
    <w:rsid w:val="0001018D"/>
    <w:rsid w:val="00013D08"/>
    <w:rsid w:val="00022A88"/>
    <w:rsid w:val="00022E10"/>
    <w:rsid w:val="000279D8"/>
    <w:rsid w:val="00032722"/>
    <w:rsid w:val="0003473D"/>
    <w:rsid w:val="0003477A"/>
    <w:rsid w:val="0004100C"/>
    <w:rsid w:val="00044346"/>
    <w:rsid w:val="00047DE0"/>
    <w:rsid w:val="00052565"/>
    <w:rsid w:val="00053561"/>
    <w:rsid w:val="00060408"/>
    <w:rsid w:val="000619FF"/>
    <w:rsid w:val="000722E0"/>
    <w:rsid w:val="0007394C"/>
    <w:rsid w:val="00073F29"/>
    <w:rsid w:val="00080265"/>
    <w:rsid w:val="000823CF"/>
    <w:rsid w:val="000829AF"/>
    <w:rsid w:val="00084166"/>
    <w:rsid w:val="0008574C"/>
    <w:rsid w:val="00087457"/>
    <w:rsid w:val="00087F46"/>
    <w:rsid w:val="0009237A"/>
    <w:rsid w:val="00093065"/>
    <w:rsid w:val="000933CC"/>
    <w:rsid w:val="000A3505"/>
    <w:rsid w:val="000A3E12"/>
    <w:rsid w:val="000A66B5"/>
    <w:rsid w:val="000B7571"/>
    <w:rsid w:val="000C2B9A"/>
    <w:rsid w:val="000C7EB2"/>
    <w:rsid w:val="000D0792"/>
    <w:rsid w:val="000D1012"/>
    <w:rsid w:val="000D728D"/>
    <w:rsid w:val="000D7856"/>
    <w:rsid w:val="000E1018"/>
    <w:rsid w:val="000E10AA"/>
    <w:rsid w:val="000E67C3"/>
    <w:rsid w:val="000E6888"/>
    <w:rsid w:val="000F0016"/>
    <w:rsid w:val="000F1A21"/>
    <w:rsid w:val="000F2FAF"/>
    <w:rsid w:val="000F3629"/>
    <w:rsid w:val="000F63A3"/>
    <w:rsid w:val="00101682"/>
    <w:rsid w:val="00102FAA"/>
    <w:rsid w:val="00105ED4"/>
    <w:rsid w:val="001105D1"/>
    <w:rsid w:val="0011105D"/>
    <w:rsid w:val="0011144A"/>
    <w:rsid w:val="00112704"/>
    <w:rsid w:val="001131F9"/>
    <w:rsid w:val="00117AE1"/>
    <w:rsid w:val="00123B50"/>
    <w:rsid w:val="00135F82"/>
    <w:rsid w:val="00151260"/>
    <w:rsid w:val="001545A2"/>
    <w:rsid w:val="00157515"/>
    <w:rsid w:val="0016522A"/>
    <w:rsid w:val="00167E2D"/>
    <w:rsid w:val="0017630F"/>
    <w:rsid w:val="00180BD1"/>
    <w:rsid w:val="00183FFE"/>
    <w:rsid w:val="00184E80"/>
    <w:rsid w:val="00185C00"/>
    <w:rsid w:val="00192903"/>
    <w:rsid w:val="00193CB9"/>
    <w:rsid w:val="00195E7E"/>
    <w:rsid w:val="00196BD5"/>
    <w:rsid w:val="001A058A"/>
    <w:rsid w:val="001A6B95"/>
    <w:rsid w:val="001D19C1"/>
    <w:rsid w:val="001D1EBB"/>
    <w:rsid w:val="001D4ED5"/>
    <w:rsid w:val="001D52AD"/>
    <w:rsid w:val="001D5DC9"/>
    <w:rsid w:val="001D7574"/>
    <w:rsid w:val="001E0D23"/>
    <w:rsid w:val="001E45F7"/>
    <w:rsid w:val="001E7331"/>
    <w:rsid w:val="001F4CCB"/>
    <w:rsid w:val="001F5C84"/>
    <w:rsid w:val="001F608B"/>
    <w:rsid w:val="00202680"/>
    <w:rsid w:val="00202E92"/>
    <w:rsid w:val="00203154"/>
    <w:rsid w:val="00203D81"/>
    <w:rsid w:val="002044EE"/>
    <w:rsid w:val="00205ABD"/>
    <w:rsid w:val="00207730"/>
    <w:rsid w:val="00211972"/>
    <w:rsid w:val="00217626"/>
    <w:rsid w:val="00220505"/>
    <w:rsid w:val="00220649"/>
    <w:rsid w:val="002209B3"/>
    <w:rsid w:val="00220F35"/>
    <w:rsid w:val="00221AD9"/>
    <w:rsid w:val="00223946"/>
    <w:rsid w:val="00227D92"/>
    <w:rsid w:val="00230638"/>
    <w:rsid w:val="00231670"/>
    <w:rsid w:val="00234C27"/>
    <w:rsid w:val="00237D02"/>
    <w:rsid w:val="00241DDA"/>
    <w:rsid w:val="00247004"/>
    <w:rsid w:val="002500AF"/>
    <w:rsid w:val="00252569"/>
    <w:rsid w:val="002539D6"/>
    <w:rsid w:val="0025618C"/>
    <w:rsid w:val="0026256E"/>
    <w:rsid w:val="00264A16"/>
    <w:rsid w:val="00265391"/>
    <w:rsid w:val="0026684F"/>
    <w:rsid w:val="00267B47"/>
    <w:rsid w:val="00270C7B"/>
    <w:rsid w:val="00270E28"/>
    <w:rsid w:val="00282191"/>
    <w:rsid w:val="002907D1"/>
    <w:rsid w:val="00293214"/>
    <w:rsid w:val="002959CD"/>
    <w:rsid w:val="00295B16"/>
    <w:rsid w:val="0029644E"/>
    <w:rsid w:val="00296490"/>
    <w:rsid w:val="002A1BB2"/>
    <w:rsid w:val="002A337F"/>
    <w:rsid w:val="002A3AEA"/>
    <w:rsid w:val="002A3FF3"/>
    <w:rsid w:val="002A6001"/>
    <w:rsid w:val="002B0FDC"/>
    <w:rsid w:val="002B1124"/>
    <w:rsid w:val="002B33A3"/>
    <w:rsid w:val="002B533A"/>
    <w:rsid w:val="002B7FA0"/>
    <w:rsid w:val="002C0454"/>
    <w:rsid w:val="002C08AE"/>
    <w:rsid w:val="002C2CBA"/>
    <w:rsid w:val="002D0476"/>
    <w:rsid w:val="002E3EE3"/>
    <w:rsid w:val="002E40CD"/>
    <w:rsid w:val="002E5192"/>
    <w:rsid w:val="002F10C0"/>
    <w:rsid w:val="002F13A7"/>
    <w:rsid w:val="002F4044"/>
    <w:rsid w:val="002F630D"/>
    <w:rsid w:val="00303DE4"/>
    <w:rsid w:val="00305689"/>
    <w:rsid w:val="0030670A"/>
    <w:rsid w:val="00306E27"/>
    <w:rsid w:val="0031247A"/>
    <w:rsid w:val="00316969"/>
    <w:rsid w:val="00316D0A"/>
    <w:rsid w:val="00320863"/>
    <w:rsid w:val="0032116F"/>
    <w:rsid w:val="00324027"/>
    <w:rsid w:val="003241EB"/>
    <w:rsid w:val="00325E62"/>
    <w:rsid w:val="00326248"/>
    <w:rsid w:val="00326683"/>
    <w:rsid w:val="00326A0F"/>
    <w:rsid w:val="003401F0"/>
    <w:rsid w:val="0034150B"/>
    <w:rsid w:val="00346137"/>
    <w:rsid w:val="0034691C"/>
    <w:rsid w:val="003479D8"/>
    <w:rsid w:val="00351E47"/>
    <w:rsid w:val="00354DA1"/>
    <w:rsid w:val="00356716"/>
    <w:rsid w:val="00363B93"/>
    <w:rsid w:val="003647E5"/>
    <w:rsid w:val="00370801"/>
    <w:rsid w:val="0037360A"/>
    <w:rsid w:val="00374206"/>
    <w:rsid w:val="0038103F"/>
    <w:rsid w:val="003875E6"/>
    <w:rsid w:val="00396515"/>
    <w:rsid w:val="003A1250"/>
    <w:rsid w:val="003A3209"/>
    <w:rsid w:val="003A69A9"/>
    <w:rsid w:val="003B0625"/>
    <w:rsid w:val="003B0B5B"/>
    <w:rsid w:val="003B16DB"/>
    <w:rsid w:val="003B3EE5"/>
    <w:rsid w:val="003C1EC4"/>
    <w:rsid w:val="003C6437"/>
    <w:rsid w:val="003C7466"/>
    <w:rsid w:val="003D6E98"/>
    <w:rsid w:val="003E07E7"/>
    <w:rsid w:val="003E46A0"/>
    <w:rsid w:val="003E7A40"/>
    <w:rsid w:val="003F71C6"/>
    <w:rsid w:val="003F7F1F"/>
    <w:rsid w:val="0040036B"/>
    <w:rsid w:val="0040297F"/>
    <w:rsid w:val="00403030"/>
    <w:rsid w:val="00405218"/>
    <w:rsid w:val="00406AE9"/>
    <w:rsid w:val="00417E92"/>
    <w:rsid w:val="00421502"/>
    <w:rsid w:val="004215A7"/>
    <w:rsid w:val="00426377"/>
    <w:rsid w:val="004270DD"/>
    <w:rsid w:val="00430877"/>
    <w:rsid w:val="00430D52"/>
    <w:rsid w:val="00430F72"/>
    <w:rsid w:val="00432780"/>
    <w:rsid w:val="00435887"/>
    <w:rsid w:val="004379F0"/>
    <w:rsid w:val="00437A35"/>
    <w:rsid w:val="0044140D"/>
    <w:rsid w:val="004415ED"/>
    <w:rsid w:val="00447275"/>
    <w:rsid w:val="004473E8"/>
    <w:rsid w:val="00450915"/>
    <w:rsid w:val="004514DA"/>
    <w:rsid w:val="004617CD"/>
    <w:rsid w:val="00465364"/>
    <w:rsid w:val="00470C5C"/>
    <w:rsid w:val="00473F7D"/>
    <w:rsid w:val="00474591"/>
    <w:rsid w:val="004752B7"/>
    <w:rsid w:val="00481091"/>
    <w:rsid w:val="00487DE8"/>
    <w:rsid w:val="00490682"/>
    <w:rsid w:val="004A2830"/>
    <w:rsid w:val="004A43AD"/>
    <w:rsid w:val="004A4B76"/>
    <w:rsid w:val="004A4FFA"/>
    <w:rsid w:val="004B1059"/>
    <w:rsid w:val="004B2700"/>
    <w:rsid w:val="004B4513"/>
    <w:rsid w:val="004B7597"/>
    <w:rsid w:val="004C2FAC"/>
    <w:rsid w:val="004C6046"/>
    <w:rsid w:val="004D54C3"/>
    <w:rsid w:val="004D616D"/>
    <w:rsid w:val="004D68E2"/>
    <w:rsid w:val="004E1107"/>
    <w:rsid w:val="004E1AE6"/>
    <w:rsid w:val="004E2BC0"/>
    <w:rsid w:val="004E3193"/>
    <w:rsid w:val="004F0333"/>
    <w:rsid w:val="004F4106"/>
    <w:rsid w:val="00501A35"/>
    <w:rsid w:val="00501E75"/>
    <w:rsid w:val="005031D6"/>
    <w:rsid w:val="00510A39"/>
    <w:rsid w:val="0051113C"/>
    <w:rsid w:val="00511AA3"/>
    <w:rsid w:val="005149B1"/>
    <w:rsid w:val="00515C73"/>
    <w:rsid w:val="005168AE"/>
    <w:rsid w:val="00526323"/>
    <w:rsid w:val="00527B6A"/>
    <w:rsid w:val="00531E30"/>
    <w:rsid w:val="00540780"/>
    <w:rsid w:val="00544D07"/>
    <w:rsid w:val="00552DD8"/>
    <w:rsid w:val="00553CA9"/>
    <w:rsid w:val="005610F1"/>
    <w:rsid w:val="005649E8"/>
    <w:rsid w:val="00564CDD"/>
    <w:rsid w:val="0056636E"/>
    <w:rsid w:val="00571359"/>
    <w:rsid w:val="00571B16"/>
    <w:rsid w:val="0057292A"/>
    <w:rsid w:val="00572F5F"/>
    <w:rsid w:val="00576534"/>
    <w:rsid w:val="00583956"/>
    <w:rsid w:val="00584610"/>
    <w:rsid w:val="00584AD8"/>
    <w:rsid w:val="00594722"/>
    <w:rsid w:val="00594AB5"/>
    <w:rsid w:val="00595768"/>
    <w:rsid w:val="005A4241"/>
    <w:rsid w:val="005B0ACF"/>
    <w:rsid w:val="005B470C"/>
    <w:rsid w:val="005B633B"/>
    <w:rsid w:val="005B73B3"/>
    <w:rsid w:val="005C0374"/>
    <w:rsid w:val="005D64AC"/>
    <w:rsid w:val="005E36D7"/>
    <w:rsid w:val="005E37F4"/>
    <w:rsid w:val="005F0108"/>
    <w:rsid w:val="005F3510"/>
    <w:rsid w:val="005F4B60"/>
    <w:rsid w:val="005F6143"/>
    <w:rsid w:val="005F71A4"/>
    <w:rsid w:val="006004BD"/>
    <w:rsid w:val="00601700"/>
    <w:rsid w:val="00601F9D"/>
    <w:rsid w:val="00614E73"/>
    <w:rsid w:val="00616C68"/>
    <w:rsid w:val="00617572"/>
    <w:rsid w:val="00630C87"/>
    <w:rsid w:val="00632C3B"/>
    <w:rsid w:val="0063428A"/>
    <w:rsid w:val="0063677A"/>
    <w:rsid w:val="00640DA7"/>
    <w:rsid w:val="00646D65"/>
    <w:rsid w:val="0065347E"/>
    <w:rsid w:val="00663BB3"/>
    <w:rsid w:val="00664C48"/>
    <w:rsid w:val="006653FA"/>
    <w:rsid w:val="00671403"/>
    <w:rsid w:val="006744DB"/>
    <w:rsid w:val="0067689D"/>
    <w:rsid w:val="00676BA5"/>
    <w:rsid w:val="00687221"/>
    <w:rsid w:val="00687272"/>
    <w:rsid w:val="00687A1D"/>
    <w:rsid w:val="006941CF"/>
    <w:rsid w:val="006A4A02"/>
    <w:rsid w:val="006A7BDD"/>
    <w:rsid w:val="006B374C"/>
    <w:rsid w:val="006B3C47"/>
    <w:rsid w:val="006C0A8F"/>
    <w:rsid w:val="006C196B"/>
    <w:rsid w:val="006C276E"/>
    <w:rsid w:val="006C2F9F"/>
    <w:rsid w:val="006C6BC6"/>
    <w:rsid w:val="006D5530"/>
    <w:rsid w:val="006D688A"/>
    <w:rsid w:val="006E0E73"/>
    <w:rsid w:val="006E5A64"/>
    <w:rsid w:val="006F1005"/>
    <w:rsid w:val="006F1D80"/>
    <w:rsid w:val="006F5FF5"/>
    <w:rsid w:val="006F6642"/>
    <w:rsid w:val="006F671B"/>
    <w:rsid w:val="007014BF"/>
    <w:rsid w:val="007070DC"/>
    <w:rsid w:val="0070788F"/>
    <w:rsid w:val="007111D6"/>
    <w:rsid w:val="007156E0"/>
    <w:rsid w:val="00716201"/>
    <w:rsid w:val="00722168"/>
    <w:rsid w:val="0073286D"/>
    <w:rsid w:val="00732E3F"/>
    <w:rsid w:val="00734B37"/>
    <w:rsid w:val="007402F9"/>
    <w:rsid w:val="00740482"/>
    <w:rsid w:val="00740608"/>
    <w:rsid w:val="00741F4B"/>
    <w:rsid w:val="00746CC4"/>
    <w:rsid w:val="00750536"/>
    <w:rsid w:val="00750811"/>
    <w:rsid w:val="007523E4"/>
    <w:rsid w:val="00754348"/>
    <w:rsid w:val="00754F81"/>
    <w:rsid w:val="007573EB"/>
    <w:rsid w:val="00757620"/>
    <w:rsid w:val="00760AFD"/>
    <w:rsid w:val="00761791"/>
    <w:rsid w:val="0076395B"/>
    <w:rsid w:val="0076727C"/>
    <w:rsid w:val="00771ADE"/>
    <w:rsid w:val="00780529"/>
    <w:rsid w:val="0078495B"/>
    <w:rsid w:val="00785D43"/>
    <w:rsid w:val="0079124E"/>
    <w:rsid w:val="00792B87"/>
    <w:rsid w:val="007A0B99"/>
    <w:rsid w:val="007A2049"/>
    <w:rsid w:val="007A3D44"/>
    <w:rsid w:val="007A4762"/>
    <w:rsid w:val="007A49F6"/>
    <w:rsid w:val="007A67A9"/>
    <w:rsid w:val="007B09D4"/>
    <w:rsid w:val="007B0A13"/>
    <w:rsid w:val="007B1C35"/>
    <w:rsid w:val="007B2600"/>
    <w:rsid w:val="007B7DF0"/>
    <w:rsid w:val="007C0AEC"/>
    <w:rsid w:val="007C49B7"/>
    <w:rsid w:val="007C63A0"/>
    <w:rsid w:val="007C6EF8"/>
    <w:rsid w:val="007C7E83"/>
    <w:rsid w:val="007D0578"/>
    <w:rsid w:val="007D0840"/>
    <w:rsid w:val="007D1B50"/>
    <w:rsid w:val="007D592D"/>
    <w:rsid w:val="007E1503"/>
    <w:rsid w:val="007E43AA"/>
    <w:rsid w:val="007E512B"/>
    <w:rsid w:val="007F1A09"/>
    <w:rsid w:val="007F44DC"/>
    <w:rsid w:val="0080254B"/>
    <w:rsid w:val="00803EEB"/>
    <w:rsid w:val="008058C9"/>
    <w:rsid w:val="0081192D"/>
    <w:rsid w:val="008126F2"/>
    <w:rsid w:val="00812B7D"/>
    <w:rsid w:val="00814BA9"/>
    <w:rsid w:val="008161E7"/>
    <w:rsid w:val="0082035E"/>
    <w:rsid w:val="008226F1"/>
    <w:rsid w:val="008236CB"/>
    <w:rsid w:val="00824032"/>
    <w:rsid w:val="00826C91"/>
    <w:rsid w:val="00827DB1"/>
    <w:rsid w:val="0083539C"/>
    <w:rsid w:val="0085022C"/>
    <w:rsid w:val="008519C0"/>
    <w:rsid w:val="00851E83"/>
    <w:rsid w:val="008527A9"/>
    <w:rsid w:val="00860790"/>
    <w:rsid w:val="00867D9F"/>
    <w:rsid w:val="00872BC4"/>
    <w:rsid w:val="00875BBF"/>
    <w:rsid w:val="0087712F"/>
    <w:rsid w:val="00877578"/>
    <w:rsid w:val="00884275"/>
    <w:rsid w:val="00894801"/>
    <w:rsid w:val="008A14BF"/>
    <w:rsid w:val="008A1571"/>
    <w:rsid w:val="008B08F5"/>
    <w:rsid w:val="008B103A"/>
    <w:rsid w:val="008B505F"/>
    <w:rsid w:val="008B6648"/>
    <w:rsid w:val="008D07B7"/>
    <w:rsid w:val="008D0919"/>
    <w:rsid w:val="008D1EED"/>
    <w:rsid w:val="008D6C1B"/>
    <w:rsid w:val="008E0EDD"/>
    <w:rsid w:val="008E5068"/>
    <w:rsid w:val="008F2E7A"/>
    <w:rsid w:val="008F33B5"/>
    <w:rsid w:val="008F34E9"/>
    <w:rsid w:val="008F7242"/>
    <w:rsid w:val="0090254D"/>
    <w:rsid w:val="00903D97"/>
    <w:rsid w:val="00905F12"/>
    <w:rsid w:val="0091100A"/>
    <w:rsid w:val="009139AB"/>
    <w:rsid w:val="009173A4"/>
    <w:rsid w:val="00922905"/>
    <w:rsid w:val="00924447"/>
    <w:rsid w:val="00925D81"/>
    <w:rsid w:val="00926063"/>
    <w:rsid w:val="00927847"/>
    <w:rsid w:val="00931483"/>
    <w:rsid w:val="009323C0"/>
    <w:rsid w:val="009332A3"/>
    <w:rsid w:val="00934850"/>
    <w:rsid w:val="00935311"/>
    <w:rsid w:val="009357A0"/>
    <w:rsid w:val="0093707C"/>
    <w:rsid w:val="00942502"/>
    <w:rsid w:val="00942CFB"/>
    <w:rsid w:val="009447AB"/>
    <w:rsid w:val="009460AD"/>
    <w:rsid w:val="00950F9C"/>
    <w:rsid w:val="009545A8"/>
    <w:rsid w:val="00956253"/>
    <w:rsid w:val="00956532"/>
    <w:rsid w:val="0095659D"/>
    <w:rsid w:val="00960F9E"/>
    <w:rsid w:val="00970170"/>
    <w:rsid w:val="00972978"/>
    <w:rsid w:val="0097461B"/>
    <w:rsid w:val="00977BCC"/>
    <w:rsid w:val="00980287"/>
    <w:rsid w:val="009819FE"/>
    <w:rsid w:val="00981D50"/>
    <w:rsid w:val="00984C32"/>
    <w:rsid w:val="009855E9"/>
    <w:rsid w:val="00990450"/>
    <w:rsid w:val="009A2ABB"/>
    <w:rsid w:val="009B0525"/>
    <w:rsid w:val="009B1D81"/>
    <w:rsid w:val="009B279F"/>
    <w:rsid w:val="009B295E"/>
    <w:rsid w:val="009B3101"/>
    <w:rsid w:val="009B78B0"/>
    <w:rsid w:val="009B7F60"/>
    <w:rsid w:val="009C0E62"/>
    <w:rsid w:val="009C12F9"/>
    <w:rsid w:val="009C7A05"/>
    <w:rsid w:val="009D0F30"/>
    <w:rsid w:val="009E4283"/>
    <w:rsid w:val="009E4FEE"/>
    <w:rsid w:val="009E6C1C"/>
    <w:rsid w:val="009F1512"/>
    <w:rsid w:val="00A04929"/>
    <w:rsid w:val="00A054AC"/>
    <w:rsid w:val="00A05DBD"/>
    <w:rsid w:val="00A072AE"/>
    <w:rsid w:val="00A10722"/>
    <w:rsid w:val="00A13DA5"/>
    <w:rsid w:val="00A14D05"/>
    <w:rsid w:val="00A16FF5"/>
    <w:rsid w:val="00A236E5"/>
    <w:rsid w:val="00A300BB"/>
    <w:rsid w:val="00A336D1"/>
    <w:rsid w:val="00A343A6"/>
    <w:rsid w:val="00A345AD"/>
    <w:rsid w:val="00A34E52"/>
    <w:rsid w:val="00A45454"/>
    <w:rsid w:val="00A459BB"/>
    <w:rsid w:val="00A503CD"/>
    <w:rsid w:val="00A56A55"/>
    <w:rsid w:val="00A62BEB"/>
    <w:rsid w:val="00A62D0A"/>
    <w:rsid w:val="00A65ADE"/>
    <w:rsid w:val="00A704B3"/>
    <w:rsid w:val="00A71253"/>
    <w:rsid w:val="00A717B3"/>
    <w:rsid w:val="00A74AB6"/>
    <w:rsid w:val="00A80629"/>
    <w:rsid w:val="00A80DAB"/>
    <w:rsid w:val="00A82A7D"/>
    <w:rsid w:val="00A84905"/>
    <w:rsid w:val="00A87AC9"/>
    <w:rsid w:val="00A9214B"/>
    <w:rsid w:val="00AA0700"/>
    <w:rsid w:val="00AA0BBB"/>
    <w:rsid w:val="00AA15BB"/>
    <w:rsid w:val="00AA3AE2"/>
    <w:rsid w:val="00AB04DE"/>
    <w:rsid w:val="00AB2BC5"/>
    <w:rsid w:val="00AB2E25"/>
    <w:rsid w:val="00AB5957"/>
    <w:rsid w:val="00AC230D"/>
    <w:rsid w:val="00AC5B48"/>
    <w:rsid w:val="00AC60CF"/>
    <w:rsid w:val="00AE3DE4"/>
    <w:rsid w:val="00AE486D"/>
    <w:rsid w:val="00AE4A5C"/>
    <w:rsid w:val="00AE630A"/>
    <w:rsid w:val="00B12B0C"/>
    <w:rsid w:val="00B138E1"/>
    <w:rsid w:val="00B13A9B"/>
    <w:rsid w:val="00B144EE"/>
    <w:rsid w:val="00B209CB"/>
    <w:rsid w:val="00B23DCD"/>
    <w:rsid w:val="00B26783"/>
    <w:rsid w:val="00B27407"/>
    <w:rsid w:val="00B30877"/>
    <w:rsid w:val="00B4099E"/>
    <w:rsid w:val="00B412C1"/>
    <w:rsid w:val="00B427BF"/>
    <w:rsid w:val="00B455D9"/>
    <w:rsid w:val="00B45DA4"/>
    <w:rsid w:val="00B47F4D"/>
    <w:rsid w:val="00B53D4B"/>
    <w:rsid w:val="00B549E7"/>
    <w:rsid w:val="00B63D0A"/>
    <w:rsid w:val="00B64FBD"/>
    <w:rsid w:val="00B67F07"/>
    <w:rsid w:val="00B732CB"/>
    <w:rsid w:val="00B74F94"/>
    <w:rsid w:val="00B75428"/>
    <w:rsid w:val="00B7685A"/>
    <w:rsid w:val="00B80C02"/>
    <w:rsid w:val="00B827AB"/>
    <w:rsid w:val="00B9513A"/>
    <w:rsid w:val="00BA2B65"/>
    <w:rsid w:val="00BA624D"/>
    <w:rsid w:val="00BA7549"/>
    <w:rsid w:val="00BA7BB3"/>
    <w:rsid w:val="00BA7F1D"/>
    <w:rsid w:val="00BB5848"/>
    <w:rsid w:val="00BB6333"/>
    <w:rsid w:val="00BB710F"/>
    <w:rsid w:val="00BC0093"/>
    <w:rsid w:val="00BC3075"/>
    <w:rsid w:val="00BC31F1"/>
    <w:rsid w:val="00BC327F"/>
    <w:rsid w:val="00BC627A"/>
    <w:rsid w:val="00BD1688"/>
    <w:rsid w:val="00BD446C"/>
    <w:rsid w:val="00BD4CD7"/>
    <w:rsid w:val="00BD7017"/>
    <w:rsid w:val="00BD7B3D"/>
    <w:rsid w:val="00BE0029"/>
    <w:rsid w:val="00BE15DB"/>
    <w:rsid w:val="00BE211A"/>
    <w:rsid w:val="00BE2CA9"/>
    <w:rsid w:val="00BE35CF"/>
    <w:rsid w:val="00BE56B1"/>
    <w:rsid w:val="00BE747A"/>
    <w:rsid w:val="00BF294B"/>
    <w:rsid w:val="00BF3503"/>
    <w:rsid w:val="00BF42D4"/>
    <w:rsid w:val="00BF5157"/>
    <w:rsid w:val="00BF6383"/>
    <w:rsid w:val="00C01ECD"/>
    <w:rsid w:val="00C03C82"/>
    <w:rsid w:val="00C05263"/>
    <w:rsid w:val="00C05BBF"/>
    <w:rsid w:val="00C0613F"/>
    <w:rsid w:val="00C065C7"/>
    <w:rsid w:val="00C10C0A"/>
    <w:rsid w:val="00C1262B"/>
    <w:rsid w:val="00C12638"/>
    <w:rsid w:val="00C13804"/>
    <w:rsid w:val="00C143DB"/>
    <w:rsid w:val="00C149D3"/>
    <w:rsid w:val="00C16A79"/>
    <w:rsid w:val="00C236F7"/>
    <w:rsid w:val="00C23B7C"/>
    <w:rsid w:val="00C23CF9"/>
    <w:rsid w:val="00C25491"/>
    <w:rsid w:val="00C25CB7"/>
    <w:rsid w:val="00C30128"/>
    <w:rsid w:val="00C30B66"/>
    <w:rsid w:val="00C31FD1"/>
    <w:rsid w:val="00C367CB"/>
    <w:rsid w:val="00C368C5"/>
    <w:rsid w:val="00C42B13"/>
    <w:rsid w:val="00C43DD1"/>
    <w:rsid w:val="00C45871"/>
    <w:rsid w:val="00C503E9"/>
    <w:rsid w:val="00C52200"/>
    <w:rsid w:val="00C56D83"/>
    <w:rsid w:val="00C647D8"/>
    <w:rsid w:val="00C652DD"/>
    <w:rsid w:val="00C6615F"/>
    <w:rsid w:val="00C711D9"/>
    <w:rsid w:val="00C732E1"/>
    <w:rsid w:val="00C8214C"/>
    <w:rsid w:val="00C8585C"/>
    <w:rsid w:val="00C93BA8"/>
    <w:rsid w:val="00C93FFE"/>
    <w:rsid w:val="00C94967"/>
    <w:rsid w:val="00C96857"/>
    <w:rsid w:val="00CA22D9"/>
    <w:rsid w:val="00CB08E3"/>
    <w:rsid w:val="00CB2B69"/>
    <w:rsid w:val="00CB2D98"/>
    <w:rsid w:val="00CB6E41"/>
    <w:rsid w:val="00CB75E6"/>
    <w:rsid w:val="00CC47CA"/>
    <w:rsid w:val="00CC7597"/>
    <w:rsid w:val="00CD4907"/>
    <w:rsid w:val="00CD61EE"/>
    <w:rsid w:val="00CD648F"/>
    <w:rsid w:val="00CD652E"/>
    <w:rsid w:val="00CD70FB"/>
    <w:rsid w:val="00CE3FB7"/>
    <w:rsid w:val="00CE47CC"/>
    <w:rsid w:val="00CE7B5E"/>
    <w:rsid w:val="00CF0994"/>
    <w:rsid w:val="00CF0ACE"/>
    <w:rsid w:val="00CF1818"/>
    <w:rsid w:val="00CF321A"/>
    <w:rsid w:val="00CF35F8"/>
    <w:rsid w:val="00D01A07"/>
    <w:rsid w:val="00D04DEB"/>
    <w:rsid w:val="00D04E77"/>
    <w:rsid w:val="00D07085"/>
    <w:rsid w:val="00D145CF"/>
    <w:rsid w:val="00D307B0"/>
    <w:rsid w:val="00D31E53"/>
    <w:rsid w:val="00D34F62"/>
    <w:rsid w:val="00D3510B"/>
    <w:rsid w:val="00D359B9"/>
    <w:rsid w:val="00D3723F"/>
    <w:rsid w:val="00D45D6E"/>
    <w:rsid w:val="00D47F96"/>
    <w:rsid w:val="00D53051"/>
    <w:rsid w:val="00D57D2F"/>
    <w:rsid w:val="00D60E75"/>
    <w:rsid w:val="00D633A2"/>
    <w:rsid w:val="00D63AD4"/>
    <w:rsid w:val="00D650CE"/>
    <w:rsid w:val="00D65603"/>
    <w:rsid w:val="00D6582E"/>
    <w:rsid w:val="00D65F4A"/>
    <w:rsid w:val="00D665E1"/>
    <w:rsid w:val="00D71C69"/>
    <w:rsid w:val="00D730BA"/>
    <w:rsid w:val="00D77D0D"/>
    <w:rsid w:val="00D80567"/>
    <w:rsid w:val="00D832F1"/>
    <w:rsid w:val="00D846A1"/>
    <w:rsid w:val="00D950F0"/>
    <w:rsid w:val="00D9684C"/>
    <w:rsid w:val="00DA19F2"/>
    <w:rsid w:val="00DA1A15"/>
    <w:rsid w:val="00DA36B7"/>
    <w:rsid w:val="00DA5250"/>
    <w:rsid w:val="00DB1C8E"/>
    <w:rsid w:val="00DB29E4"/>
    <w:rsid w:val="00DB4FD3"/>
    <w:rsid w:val="00DB6D72"/>
    <w:rsid w:val="00DC255A"/>
    <w:rsid w:val="00DC6162"/>
    <w:rsid w:val="00DD4164"/>
    <w:rsid w:val="00DD4B37"/>
    <w:rsid w:val="00DD5CB2"/>
    <w:rsid w:val="00DD7FA5"/>
    <w:rsid w:val="00DE187C"/>
    <w:rsid w:val="00DE2A89"/>
    <w:rsid w:val="00DE348B"/>
    <w:rsid w:val="00DE4905"/>
    <w:rsid w:val="00DE6103"/>
    <w:rsid w:val="00DF0986"/>
    <w:rsid w:val="00DF0DFA"/>
    <w:rsid w:val="00DF2622"/>
    <w:rsid w:val="00E0236D"/>
    <w:rsid w:val="00E02841"/>
    <w:rsid w:val="00E0491C"/>
    <w:rsid w:val="00E0617A"/>
    <w:rsid w:val="00E06554"/>
    <w:rsid w:val="00E06FBE"/>
    <w:rsid w:val="00E10F31"/>
    <w:rsid w:val="00E11185"/>
    <w:rsid w:val="00E12E79"/>
    <w:rsid w:val="00E13DEA"/>
    <w:rsid w:val="00E16BE9"/>
    <w:rsid w:val="00E17D40"/>
    <w:rsid w:val="00E21C25"/>
    <w:rsid w:val="00E220C0"/>
    <w:rsid w:val="00E265AF"/>
    <w:rsid w:val="00E418BE"/>
    <w:rsid w:val="00E47CE8"/>
    <w:rsid w:val="00E51498"/>
    <w:rsid w:val="00E5265E"/>
    <w:rsid w:val="00E527BC"/>
    <w:rsid w:val="00E6090E"/>
    <w:rsid w:val="00E6106D"/>
    <w:rsid w:val="00E61D9E"/>
    <w:rsid w:val="00E64B92"/>
    <w:rsid w:val="00E64FF1"/>
    <w:rsid w:val="00E67010"/>
    <w:rsid w:val="00E67770"/>
    <w:rsid w:val="00E708A2"/>
    <w:rsid w:val="00E70DE3"/>
    <w:rsid w:val="00E82EBE"/>
    <w:rsid w:val="00E85027"/>
    <w:rsid w:val="00E91555"/>
    <w:rsid w:val="00E96331"/>
    <w:rsid w:val="00E97370"/>
    <w:rsid w:val="00EA06A8"/>
    <w:rsid w:val="00EA0F17"/>
    <w:rsid w:val="00EA10B0"/>
    <w:rsid w:val="00EB08A3"/>
    <w:rsid w:val="00EB6C09"/>
    <w:rsid w:val="00EC2F63"/>
    <w:rsid w:val="00EC592F"/>
    <w:rsid w:val="00EE2D17"/>
    <w:rsid w:val="00EE4C35"/>
    <w:rsid w:val="00EF732D"/>
    <w:rsid w:val="00F00173"/>
    <w:rsid w:val="00F00A08"/>
    <w:rsid w:val="00F01E60"/>
    <w:rsid w:val="00F04CE4"/>
    <w:rsid w:val="00F106E7"/>
    <w:rsid w:val="00F14660"/>
    <w:rsid w:val="00F32675"/>
    <w:rsid w:val="00F34456"/>
    <w:rsid w:val="00F3445B"/>
    <w:rsid w:val="00F362E2"/>
    <w:rsid w:val="00F473AE"/>
    <w:rsid w:val="00F625B0"/>
    <w:rsid w:val="00F62A00"/>
    <w:rsid w:val="00F672B6"/>
    <w:rsid w:val="00F7137C"/>
    <w:rsid w:val="00F73CF4"/>
    <w:rsid w:val="00F7483D"/>
    <w:rsid w:val="00F77EC4"/>
    <w:rsid w:val="00F8184C"/>
    <w:rsid w:val="00F851DE"/>
    <w:rsid w:val="00F87C30"/>
    <w:rsid w:val="00FA2AE6"/>
    <w:rsid w:val="00FA307D"/>
    <w:rsid w:val="00FB0250"/>
    <w:rsid w:val="00FB2965"/>
    <w:rsid w:val="00FB61BE"/>
    <w:rsid w:val="00FB732B"/>
    <w:rsid w:val="00FC37D4"/>
    <w:rsid w:val="00FD4CB2"/>
    <w:rsid w:val="00FE0C63"/>
    <w:rsid w:val="00FE59E8"/>
    <w:rsid w:val="00FF251D"/>
    <w:rsid w:val="00FF6AD7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E031E7"/>
  <w15:chartTrackingRefBased/>
  <w15:docId w15:val="{8FCCB36F-F0B8-43CC-A8DF-820B1537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1D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E211A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07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Strong">
    <w:name w:val="Strong"/>
    <w:uiPriority w:val="22"/>
    <w:qFormat/>
    <w:rsid w:val="007E1503"/>
    <w:rPr>
      <w:b/>
      <w:bCs/>
    </w:rPr>
  </w:style>
  <w:style w:type="paragraph" w:styleId="ListParagraph">
    <w:name w:val="List Paragraph"/>
    <w:basedOn w:val="Normal"/>
    <w:uiPriority w:val="34"/>
    <w:qFormat/>
    <w:rsid w:val="00E96331"/>
    <w:pPr>
      <w:widowControl/>
      <w:suppressAutoHyphens w:val="0"/>
      <w:spacing w:after="200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Hyperlink">
    <w:name w:val="Hyperlink"/>
    <w:uiPriority w:val="99"/>
    <w:unhideWhenUsed/>
    <w:rsid w:val="00FD4CB2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E211A"/>
    <w:rPr>
      <w:b/>
      <w:bCs/>
      <w:sz w:val="36"/>
      <w:szCs w:val="36"/>
    </w:rPr>
  </w:style>
  <w:style w:type="paragraph" w:styleId="NoSpacing">
    <w:name w:val="No Spacing"/>
    <w:uiPriority w:val="1"/>
    <w:qFormat/>
    <w:rsid w:val="009460AD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10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103F"/>
    <w:rPr>
      <w:rFonts w:eastAsia="Andale Sans UI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10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103F"/>
    <w:rPr>
      <w:rFonts w:eastAsia="Andale Sans UI"/>
      <w:kern w:val="1"/>
      <w:sz w:val="24"/>
      <w:szCs w:val="24"/>
    </w:rPr>
  </w:style>
  <w:style w:type="character" w:customStyle="1" w:styleId="casenumber">
    <w:name w:val="casenumber"/>
    <w:basedOn w:val="DefaultParagraphFont"/>
    <w:rsid w:val="00DA1A15"/>
  </w:style>
  <w:style w:type="character" w:customStyle="1" w:styleId="divider1">
    <w:name w:val="divider1"/>
    <w:basedOn w:val="DefaultParagraphFont"/>
    <w:rsid w:val="00DA1A15"/>
  </w:style>
  <w:style w:type="character" w:customStyle="1" w:styleId="description">
    <w:name w:val="description"/>
    <w:basedOn w:val="DefaultParagraphFont"/>
    <w:rsid w:val="00DA1A15"/>
  </w:style>
  <w:style w:type="character" w:customStyle="1" w:styleId="divider2">
    <w:name w:val="divider2"/>
    <w:basedOn w:val="DefaultParagraphFont"/>
    <w:rsid w:val="00DA1A15"/>
  </w:style>
  <w:style w:type="character" w:customStyle="1" w:styleId="address">
    <w:name w:val="address"/>
    <w:basedOn w:val="DefaultParagraphFont"/>
    <w:rsid w:val="00DA1A15"/>
  </w:style>
  <w:style w:type="paragraph" w:styleId="NormalWeb">
    <w:name w:val="Normal (Web)"/>
    <w:basedOn w:val="Normal"/>
    <w:uiPriority w:val="99"/>
    <w:unhideWhenUsed/>
    <w:rsid w:val="00123B5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mglabel">
    <w:name w:val="mglabel"/>
    <w:basedOn w:val="DefaultParagraphFont"/>
    <w:rsid w:val="00123B50"/>
  </w:style>
  <w:style w:type="character" w:styleId="CommentReference">
    <w:name w:val="annotation reference"/>
    <w:uiPriority w:val="99"/>
    <w:semiHidden/>
    <w:unhideWhenUsed/>
    <w:rsid w:val="00185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C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5C00"/>
    <w:rPr>
      <w:rFonts w:eastAsia="Andale Sans UI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C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5C00"/>
    <w:rPr>
      <w:rFonts w:eastAsia="Andale Sans UI"/>
      <w:b/>
      <w:bCs/>
      <w:kern w:val="1"/>
    </w:rPr>
  </w:style>
  <w:style w:type="character" w:customStyle="1" w:styleId="Heading1Char">
    <w:name w:val="Heading 1 Char"/>
    <w:link w:val="Heading1"/>
    <w:uiPriority w:val="9"/>
    <w:rsid w:val="005031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A307D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qu">
    <w:name w:val="qu"/>
    <w:basedOn w:val="DefaultParagraphFont"/>
    <w:rsid w:val="00FA307D"/>
  </w:style>
  <w:style w:type="character" w:customStyle="1" w:styleId="gd">
    <w:name w:val="gd"/>
    <w:basedOn w:val="DefaultParagraphFont"/>
    <w:rsid w:val="00FA307D"/>
  </w:style>
  <w:style w:type="character" w:customStyle="1" w:styleId="go">
    <w:name w:val="go"/>
    <w:basedOn w:val="DefaultParagraphFont"/>
    <w:rsid w:val="00FA307D"/>
  </w:style>
  <w:style w:type="character" w:customStyle="1" w:styleId="g3">
    <w:name w:val="g3"/>
    <w:basedOn w:val="DefaultParagraphFont"/>
    <w:rsid w:val="00FA307D"/>
  </w:style>
  <w:style w:type="character" w:customStyle="1" w:styleId="hb">
    <w:name w:val="hb"/>
    <w:basedOn w:val="DefaultParagraphFont"/>
    <w:rsid w:val="00FA307D"/>
  </w:style>
  <w:style w:type="character" w:customStyle="1" w:styleId="g2">
    <w:name w:val="g2"/>
    <w:basedOn w:val="DefaultParagraphFont"/>
    <w:rsid w:val="00FA307D"/>
  </w:style>
  <w:style w:type="paragraph" w:customStyle="1" w:styleId="Default">
    <w:name w:val="Default"/>
    <w:rsid w:val="009357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tainfo">
    <w:name w:val="metainfo"/>
    <w:basedOn w:val="Normal"/>
    <w:rsid w:val="000039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divider">
    <w:name w:val="divider"/>
    <w:basedOn w:val="DefaultParagraphFont"/>
    <w:rsid w:val="0000399A"/>
  </w:style>
  <w:style w:type="paragraph" w:customStyle="1" w:styleId="h1">
    <w:name w:val="h1"/>
    <w:basedOn w:val="Normal"/>
    <w:rsid w:val="004E1AE6"/>
    <w:pPr>
      <w:widowControl/>
      <w:suppressAutoHyphens w:val="0"/>
      <w:spacing w:line="305" w:lineRule="atLeast"/>
    </w:pPr>
    <w:rPr>
      <w:rFonts w:ascii="Arial" w:eastAsia="Aptos" w:hAnsi="Arial" w:cs="Arial"/>
      <w:color w:val="010101"/>
      <w:kern w:val="0"/>
      <w:sz w:val="45"/>
      <w:szCs w:val="45"/>
    </w:rPr>
  </w:style>
  <w:style w:type="paragraph" w:customStyle="1" w:styleId="searchresult">
    <w:name w:val="searchresult"/>
    <w:basedOn w:val="Normal"/>
    <w:rsid w:val="00F00A0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UnresolvedMention">
    <w:name w:val="Unresolved Mention"/>
    <w:uiPriority w:val="99"/>
    <w:semiHidden/>
    <w:unhideWhenUsed/>
    <w:rsid w:val="00922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6022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7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8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56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973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93911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26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45650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07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481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0169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14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02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2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bourneclerk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nsultations/reform-of-planning-committees-technical-consultation/reform-of-planning-committees-technical-consul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22C68-F28F-4C6B-BB1F-186D62C0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Links>
    <vt:vector size="12" baseType="variant">
      <vt:variant>
        <vt:i4>4718599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https://www.gov.uk/government/consultations/reform-of-planning-committees-technical-consultation/reform-of-planning-committees-technical-consultation</vt:lpwstr>
      </vt:variant>
      <vt:variant>
        <vt:lpwstr/>
      </vt:variant>
      <vt:variant>
        <vt:i4>8126531</vt:i4>
      </vt:variant>
      <vt:variant>
        <vt:i4>0</vt:i4>
      </vt:variant>
      <vt:variant>
        <vt:i4>0</vt:i4>
      </vt:variant>
      <vt:variant>
        <vt:i4>5</vt:i4>
      </vt:variant>
      <vt:variant>
        <vt:lpwstr>mailto:calbourneclerk@outlook.com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Valerie Taylor</cp:lastModifiedBy>
  <cp:revision>2</cp:revision>
  <cp:lastPrinted>2024-09-14T15:54:00Z</cp:lastPrinted>
  <dcterms:created xsi:type="dcterms:W3CDTF">2025-09-13T21:49:00Z</dcterms:created>
  <dcterms:modified xsi:type="dcterms:W3CDTF">2025-09-13T21:49:00Z</dcterms:modified>
</cp:coreProperties>
</file>